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CD46" w14:textId="1FC07903" w:rsidR="003235B5" w:rsidRPr="0053007B" w:rsidRDefault="003235B5" w:rsidP="00A0379C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AL PRESIDENTE DELLA REGIONE CALABRIA</w:t>
      </w:r>
    </w:p>
    <w:p w14:paraId="351FC6B8" w14:textId="371243A6" w:rsidR="003235B5" w:rsidRPr="0053007B" w:rsidRDefault="003235B5" w:rsidP="00A0379C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AL COMMISSARIO AD ACTA PER LA SANITA’ IN CALABRIA</w:t>
      </w:r>
    </w:p>
    <w:p w14:paraId="52BA1856" w14:textId="57922D41" w:rsidR="003235B5" w:rsidRPr="0053007B" w:rsidRDefault="003235B5" w:rsidP="00A0379C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AL COMMISSARIO STRAORDINARIO DELL’AZIENDA OSPEDALIER</w:t>
      </w:r>
      <w:r w:rsidR="00C72D8C" w:rsidRPr="0053007B">
        <w:rPr>
          <w:rFonts w:cstheme="minorHAnsi"/>
          <w:b/>
          <w:bCs/>
          <w:sz w:val="32"/>
          <w:szCs w:val="32"/>
        </w:rPr>
        <w:t>O</w:t>
      </w:r>
      <w:r w:rsidRPr="0053007B">
        <w:rPr>
          <w:rFonts w:cstheme="minorHAnsi"/>
          <w:b/>
          <w:bCs/>
          <w:sz w:val="32"/>
          <w:szCs w:val="32"/>
        </w:rPr>
        <w:t xml:space="preserve"> UNIVERSITARIA RENATO DULBECCO</w:t>
      </w:r>
    </w:p>
    <w:p w14:paraId="43369EE4" w14:textId="58A6DCCF" w:rsidR="003235B5" w:rsidRPr="0053007B" w:rsidRDefault="003235B5" w:rsidP="00A0379C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AL RETTORE DELL’UNIVERSITA’ DEGLI STUDI MAGNA GRAECIA DI CATANZARO</w:t>
      </w:r>
    </w:p>
    <w:p w14:paraId="3A4DFEFC" w14:textId="66E85EB8" w:rsidR="003235B5" w:rsidRPr="0053007B" w:rsidRDefault="003235B5" w:rsidP="00C72D8C">
      <w:pPr>
        <w:jc w:val="both"/>
        <w:rPr>
          <w:rFonts w:cstheme="minorHAnsi"/>
          <w:b/>
          <w:bCs/>
          <w:sz w:val="32"/>
          <w:szCs w:val="32"/>
          <w:u w:val="single"/>
        </w:rPr>
      </w:pPr>
      <w:r w:rsidRPr="0053007B">
        <w:rPr>
          <w:rFonts w:cstheme="minorHAnsi"/>
          <w:b/>
          <w:bCs/>
          <w:sz w:val="32"/>
          <w:szCs w:val="32"/>
          <w:u w:val="single"/>
        </w:rPr>
        <w:t>RICHIESTA INFORMAZIONI CON CONTESTUALE ISTANZA DI ACCESSO AGLI ATTI AI SENSI DELLA L. 241/90</w:t>
      </w:r>
      <w:r w:rsidR="00C72D8C" w:rsidRPr="0053007B">
        <w:rPr>
          <w:rFonts w:cstheme="minorHAnsi"/>
          <w:b/>
          <w:bCs/>
          <w:sz w:val="32"/>
          <w:szCs w:val="32"/>
          <w:u w:val="single"/>
        </w:rPr>
        <w:t xml:space="preserve"> IN MERITO ALLA ISTITUZIONE DEL PRONTO SOCCORSO PRESSO IL P</w:t>
      </w:r>
      <w:r w:rsidR="00A0379C" w:rsidRPr="0053007B">
        <w:rPr>
          <w:rFonts w:cstheme="minorHAnsi"/>
          <w:b/>
          <w:bCs/>
          <w:sz w:val="32"/>
          <w:szCs w:val="32"/>
          <w:u w:val="single"/>
        </w:rPr>
        <w:t>RESIDIO OSPEDALIERO</w:t>
      </w:r>
      <w:r w:rsidR="00C72D8C" w:rsidRPr="0053007B">
        <w:rPr>
          <w:rFonts w:cstheme="minorHAnsi"/>
          <w:b/>
          <w:bCs/>
          <w:sz w:val="32"/>
          <w:szCs w:val="32"/>
          <w:u w:val="single"/>
        </w:rPr>
        <w:t xml:space="preserve"> MATER DOMINI</w:t>
      </w:r>
    </w:p>
    <w:p w14:paraId="026024D4" w14:textId="42BB1659" w:rsidR="00DC42B3" w:rsidRPr="0053007B" w:rsidRDefault="00DC42B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 xml:space="preserve">L’USB/Unione Sindacale di Base – </w:t>
      </w:r>
      <w:r w:rsidR="00710503" w:rsidRPr="0053007B">
        <w:rPr>
          <w:rFonts w:cstheme="minorHAnsi"/>
          <w:b/>
          <w:bCs/>
          <w:sz w:val="32"/>
          <w:szCs w:val="32"/>
        </w:rPr>
        <w:t>Conf</w:t>
      </w:r>
      <w:r w:rsidRPr="0053007B">
        <w:rPr>
          <w:rFonts w:cstheme="minorHAnsi"/>
          <w:b/>
          <w:bCs/>
          <w:sz w:val="32"/>
          <w:szCs w:val="32"/>
        </w:rPr>
        <w:t xml:space="preserve">ederazione </w:t>
      </w:r>
      <w:r w:rsidR="00710503" w:rsidRPr="0053007B">
        <w:rPr>
          <w:rFonts w:cstheme="minorHAnsi"/>
          <w:b/>
          <w:bCs/>
          <w:sz w:val="32"/>
          <w:szCs w:val="32"/>
        </w:rPr>
        <w:t>provinciale</w:t>
      </w:r>
      <w:r w:rsidRPr="0053007B">
        <w:rPr>
          <w:rFonts w:cstheme="minorHAnsi"/>
          <w:b/>
          <w:bCs/>
          <w:sz w:val="32"/>
          <w:szCs w:val="32"/>
        </w:rPr>
        <w:t xml:space="preserve"> di Catanzaro</w:t>
      </w:r>
      <w:r w:rsidRPr="0053007B">
        <w:rPr>
          <w:rFonts w:cstheme="minorHAnsi"/>
          <w:sz w:val="32"/>
          <w:szCs w:val="32"/>
        </w:rPr>
        <w:t xml:space="preserve">, in persona del legale rappresentante in carica p.t., </w:t>
      </w:r>
      <w:r w:rsidRPr="0053007B">
        <w:rPr>
          <w:rFonts w:cstheme="minorHAnsi"/>
          <w:b/>
          <w:bCs/>
          <w:sz w:val="32"/>
          <w:szCs w:val="32"/>
        </w:rPr>
        <w:t>Antonio Jiritano</w:t>
      </w:r>
      <w:r w:rsidRPr="0053007B">
        <w:rPr>
          <w:rFonts w:cstheme="minorHAnsi"/>
          <w:sz w:val="32"/>
          <w:szCs w:val="32"/>
        </w:rPr>
        <w:t xml:space="preserve"> (CF. JRTNT</w:t>
      </w:r>
      <w:r w:rsidR="00122AE8" w:rsidRPr="0053007B">
        <w:rPr>
          <w:rFonts w:cstheme="minorHAnsi"/>
          <w:sz w:val="32"/>
          <w:szCs w:val="32"/>
        </w:rPr>
        <w:t>N</w:t>
      </w:r>
      <w:r w:rsidRPr="0053007B">
        <w:rPr>
          <w:rFonts w:cstheme="minorHAnsi"/>
          <w:sz w:val="32"/>
          <w:szCs w:val="32"/>
        </w:rPr>
        <w:t xml:space="preserve">55A14C352K), </w:t>
      </w:r>
      <w:r w:rsidR="00710503" w:rsidRPr="0053007B">
        <w:rPr>
          <w:rFonts w:cstheme="minorHAnsi"/>
          <w:sz w:val="32"/>
          <w:szCs w:val="32"/>
        </w:rPr>
        <w:t>che ha conferito espresso mandato al sottoscritto</w:t>
      </w:r>
      <w:r w:rsidR="002D6D56" w:rsidRPr="0053007B">
        <w:rPr>
          <w:rFonts w:cstheme="minorHAnsi"/>
          <w:sz w:val="32"/>
          <w:szCs w:val="32"/>
        </w:rPr>
        <w:t xml:space="preserve"> Avv. Francesco Pitaro (pec </w:t>
      </w:r>
      <w:hyperlink r:id="rId7" w:history="1">
        <w:r w:rsidR="002D6D56" w:rsidRPr="0053007B">
          <w:rPr>
            <w:rStyle w:val="Collegamentoipertestuale"/>
            <w:rFonts w:cstheme="minorHAnsi"/>
            <w:sz w:val="32"/>
            <w:szCs w:val="32"/>
          </w:rPr>
          <w:t>francesco.pitaro@avvocaticatanzaro.legalmail.it</w:t>
        </w:r>
      </w:hyperlink>
      <w:r w:rsidR="002D6D56" w:rsidRPr="0053007B">
        <w:rPr>
          <w:rFonts w:cstheme="minorHAnsi"/>
          <w:sz w:val="32"/>
          <w:szCs w:val="32"/>
        </w:rPr>
        <w:t>)</w:t>
      </w:r>
      <w:r w:rsidR="00710503" w:rsidRPr="0053007B">
        <w:rPr>
          <w:rFonts w:cstheme="minorHAnsi"/>
          <w:sz w:val="32"/>
          <w:szCs w:val="32"/>
        </w:rPr>
        <w:t xml:space="preserve"> e che per ratifica e conferma pure sottoscrive</w:t>
      </w:r>
      <w:r w:rsidR="002D6D56" w:rsidRPr="0053007B">
        <w:rPr>
          <w:rFonts w:cstheme="minorHAnsi"/>
          <w:sz w:val="32"/>
          <w:szCs w:val="32"/>
        </w:rPr>
        <w:t xml:space="preserve">, </w:t>
      </w:r>
      <w:r w:rsidRPr="0053007B">
        <w:rPr>
          <w:rFonts w:cstheme="minorHAnsi"/>
          <w:sz w:val="32"/>
          <w:szCs w:val="32"/>
        </w:rPr>
        <w:t>con il presente atto</w:t>
      </w:r>
    </w:p>
    <w:p w14:paraId="5440D452" w14:textId="7C896206" w:rsidR="00DC42B3" w:rsidRPr="0053007B" w:rsidRDefault="00DC42B3" w:rsidP="00DC42B3">
      <w:pPr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PREMESSO</w:t>
      </w:r>
    </w:p>
    <w:p w14:paraId="7005CF00" w14:textId="0DEC161B" w:rsidR="003235B5" w:rsidRPr="0053007B" w:rsidRDefault="00C72D8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 con L.R. N. 33 del 16/12/2021 l’Azienda Ospedaliera “Pugliese Ciaccio” di Catanzaro è stata incorporata nell’Azienda Ospedaliero Universitaria “Mater Domini”;</w:t>
      </w:r>
    </w:p>
    <w:p w14:paraId="3518D45D" w14:textId="494D5D4F" w:rsidR="00C72D8C" w:rsidRPr="0053007B" w:rsidRDefault="00C72D8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 dalla detta incorporazione è derivata l’Azienda Ospedaliero Universitaria “Renato Dulbecco”;</w:t>
      </w:r>
    </w:p>
    <w:p w14:paraId="0A19BE04" w14:textId="6726311B" w:rsidR="00C72D8C" w:rsidRPr="0053007B" w:rsidRDefault="00C72D8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</w:t>
      </w:r>
      <w:r w:rsidR="00A0379C" w:rsidRPr="0053007B">
        <w:rPr>
          <w:rFonts w:cstheme="minorHAnsi"/>
          <w:sz w:val="32"/>
          <w:szCs w:val="32"/>
        </w:rPr>
        <w:t xml:space="preserve"> l’Azienda Ospedaliero Universitaria “Renato Dulbecco” costituisce un polo sanitario tra i più importanti del Sud che dispone di 855 posti letto;</w:t>
      </w:r>
    </w:p>
    <w:p w14:paraId="3F36D51D" w14:textId="2625F902" w:rsidR="00A0379C" w:rsidRPr="0053007B" w:rsidRDefault="00A0379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lastRenderedPageBreak/>
        <w:t>che, inoltre, la “Dulbecco” ha come finalità anche quella di implementare l’offerta sanitaria, la formazione e la ricerca scientifica;</w:t>
      </w:r>
    </w:p>
    <w:p w14:paraId="19CE956D" w14:textId="6BD2DEAC" w:rsidR="00A0379C" w:rsidRPr="0053007B" w:rsidRDefault="00A0379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che, pertanto, l’Azienda “Dulbecco” costituisce un patrimonio sanitario non solo della città di Catanzaro ma dell’intera regione Calabria;</w:t>
      </w:r>
    </w:p>
    <w:p w14:paraId="13B557B6" w14:textId="5C5F9E5A" w:rsidR="00A0379C" w:rsidRPr="0053007B" w:rsidRDefault="002E5E31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 l’art. 2 della LR 33/2021 ha previsto che i rapporti tra Università e Regione sono disciplinati da un </w:t>
      </w:r>
      <w:r w:rsidR="00380CA1" w:rsidRPr="0053007B">
        <w:rPr>
          <w:rFonts w:cstheme="minorHAnsi"/>
          <w:sz w:val="32"/>
          <w:szCs w:val="32"/>
        </w:rPr>
        <w:t>P</w:t>
      </w:r>
      <w:r w:rsidRPr="0053007B">
        <w:rPr>
          <w:rFonts w:cstheme="minorHAnsi"/>
          <w:sz w:val="32"/>
          <w:szCs w:val="32"/>
        </w:rPr>
        <w:t>rotocollo d’</w:t>
      </w:r>
      <w:r w:rsidR="00380CA1" w:rsidRPr="0053007B">
        <w:rPr>
          <w:rFonts w:cstheme="minorHAnsi"/>
          <w:sz w:val="32"/>
          <w:szCs w:val="32"/>
        </w:rPr>
        <w:t>I</w:t>
      </w:r>
      <w:r w:rsidRPr="0053007B">
        <w:rPr>
          <w:rFonts w:cstheme="minorHAnsi"/>
          <w:sz w:val="32"/>
          <w:szCs w:val="32"/>
        </w:rPr>
        <w:t>ntesa e al comma dell’art. 3 della LR 33/2021 è disposto che “</w:t>
      </w:r>
      <w:r w:rsidRPr="0053007B">
        <w:rPr>
          <w:rFonts w:cstheme="minorHAnsi"/>
          <w:i/>
          <w:iCs/>
          <w:sz w:val="32"/>
          <w:szCs w:val="32"/>
        </w:rPr>
        <w:t>Il protocollo d’intesa … stabilisce anche i criteri generali per l’adozione degli atti normativi interni, compreso l’atto aziendale, dell’Azienda Ospedaliero-Universitaria ‘Renato Dulbecco’ tenendo conto … non solo delle vocazioni assistenziali di emergenza-urgenza e di alta specializzazione dell’Azienda Ospedaliera ‘Pugliese Ciaccio’ e di elezione, urgenza, didattica e ricerca dell’Azienda Ospedaliero-Universitaria ‘Mater Domini’, ma anche di quella che sarà l’attività integrata dell’azienda dopo la fusione …</w:t>
      </w:r>
      <w:r w:rsidRPr="0053007B">
        <w:rPr>
          <w:rFonts w:cstheme="minorHAnsi"/>
          <w:sz w:val="32"/>
          <w:szCs w:val="32"/>
        </w:rPr>
        <w:t>”;</w:t>
      </w:r>
    </w:p>
    <w:p w14:paraId="239B324D" w14:textId="013D63FE" w:rsidR="00DC3553" w:rsidRPr="0053007B" w:rsidRDefault="00DC355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 l’art. 3 LR 33/2021 dispone che “</w:t>
      </w:r>
      <w:r w:rsidRPr="0053007B">
        <w:rPr>
          <w:rFonts w:cstheme="minorHAnsi"/>
          <w:i/>
          <w:iCs/>
          <w:sz w:val="32"/>
          <w:szCs w:val="32"/>
        </w:rPr>
        <w:t>La fusione per incorporazione disposta dalla presente legge diviene efficace il giorno successivo alla pubblicazione sul Bollettino ufficiale della Regione Calabria del protocollo d’intesa di cui all’articolo 2</w:t>
      </w:r>
      <w:r w:rsidRPr="0053007B">
        <w:rPr>
          <w:rFonts w:cstheme="minorHAnsi"/>
          <w:sz w:val="32"/>
          <w:szCs w:val="32"/>
        </w:rPr>
        <w:t>”;</w:t>
      </w:r>
    </w:p>
    <w:p w14:paraId="2B5512F7" w14:textId="4872D47B" w:rsidR="002E5E31" w:rsidRPr="0053007B" w:rsidRDefault="002E5E31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 tra gli aspetti positivi ricollegati all’Azienda Dulbecco vi è anche la </w:t>
      </w:r>
      <w:r w:rsidR="009D6798" w:rsidRPr="0053007B">
        <w:rPr>
          <w:rFonts w:cstheme="minorHAnsi"/>
          <w:sz w:val="32"/>
          <w:szCs w:val="32"/>
        </w:rPr>
        <w:t>istituzione</w:t>
      </w:r>
      <w:r w:rsidRPr="0053007B">
        <w:rPr>
          <w:rFonts w:cstheme="minorHAnsi"/>
          <w:sz w:val="32"/>
          <w:szCs w:val="32"/>
        </w:rPr>
        <w:t xml:space="preserve"> del Pronto Soccorso presso il presidio ospedaliero “Mater Domini”;</w:t>
      </w:r>
    </w:p>
    <w:p w14:paraId="6E910797" w14:textId="5610608F" w:rsidR="002E5E31" w:rsidRPr="0053007B" w:rsidRDefault="002E5E31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 la </w:t>
      </w:r>
      <w:r w:rsidR="00132B25" w:rsidRPr="0053007B">
        <w:rPr>
          <w:rFonts w:cstheme="minorHAnsi"/>
          <w:sz w:val="32"/>
          <w:szCs w:val="32"/>
        </w:rPr>
        <w:t xml:space="preserve">costituzione </w:t>
      </w:r>
      <w:r w:rsidRPr="0053007B">
        <w:rPr>
          <w:rFonts w:cstheme="minorHAnsi"/>
          <w:sz w:val="32"/>
          <w:szCs w:val="32"/>
        </w:rPr>
        <w:t xml:space="preserve">del detto </w:t>
      </w:r>
      <w:r w:rsidR="00DC3553" w:rsidRPr="0053007B">
        <w:rPr>
          <w:rFonts w:cstheme="minorHAnsi"/>
          <w:sz w:val="32"/>
          <w:szCs w:val="32"/>
        </w:rPr>
        <w:t>P</w:t>
      </w:r>
      <w:r w:rsidRPr="0053007B">
        <w:rPr>
          <w:rFonts w:cstheme="minorHAnsi"/>
          <w:sz w:val="32"/>
          <w:szCs w:val="32"/>
        </w:rPr>
        <w:t xml:space="preserve">ronto </w:t>
      </w:r>
      <w:r w:rsidR="00DC3553" w:rsidRPr="0053007B">
        <w:rPr>
          <w:rFonts w:cstheme="minorHAnsi"/>
          <w:sz w:val="32"/>
          <w:szCs w:val="32"/>
        </w:rPr>
        <w:t>S</w:t>
      </w:r>
      <w:r w:rsidRPr="0053007B">
        <w:rPr>
          <w:rFonts w:cstheme="minorHAnsi"/>
          <w:sz w:val="32"/>
          <w:szCs w:val="32"/>
        </w:rPr>
        <w:t xml:space="preserve">occorso è </w:t>
      </w:r>
      <w:r w:rsidR="00221996" w:rsidRPr="0053007B">
        <w:rPr>
          <w:rFonts w:cstheme="minorHAnsi"/>
          <w:sz w:val="32"/>
          <w:szCs w:val="32"/>
        </w:rPr>
        <w:t>essenziale</w:t>
      </w:r>
      <w:r w:rsidR="00DC3553" w:rsidRPr="0053007B">
        <w:rPr>
          <w:rFonts w:cstheme="minorHAnsi"/>
          <w:sz w:val="32"/>
          <w:szCs w:val="32"/>
        </w:rPr>
        <w:t xml:space="preserve"> ciò perché nella città di Catanzaro vi è attualmente un solo Pronto Soccorso che insiste all’interno dell’Ospedale Pugliese e che, a causa delle numerosissime richieste di intervento che </w:t>
      </w:r>
      <w:r w:rsidR="00DC3553" w:rsidRPr="0053007B">
        <w:rPr>
          <w:rFonts w:cstheme="minorHAnsi"/>
          <w:sz w:val="32"/>
          <w:szCs w:val="32"/>
        </w:rPr>
        <w:lastRenderedPageBreak/>
        <w:t xml:space="preserve">provengono da tutta la regione, nonostante la laboriosità </w:t>
      </w:r>
      <w:r w:rsidR="00CC2FC7" w:rsidRPr="0053007B">
        <w:rPr>
          <w:rFonts w:cstheme="minorHAnsi"/>
          <w:sz w:val="32"/>
          <w:szCs w:val="32"/>
        </w:rPr>
        <w:t xml:space="preserve">e dedizione </w:t>
      </w:r>
      <w:r w:rsidR="00DC3553" w:rsidRPr="0053007B">
        <w:rPr>
          <w:rFonts w:cstheme="minorHAnsi"/>
          <w:sz w:val="32"/>
          <w:szCs w:val="32"/>
        </w:rPr>
        <w:t>degli operatori sanitari, è sempre in affanno non riuscendo a dare tempestive risposte alle richieste di intervento degli utenti;</w:t>
      </w:r>
    </w:p>
    <w:p w14:paraId="17B337AE" w14:textId="6337D98B" w:rsidR="00DC3553" w:rsidRPr="0053007B" w:rsidRDefault="00DC355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che, pertanto, la nascita di un secondo Pronto Soccorso nella città di Catanzaro all’interno del Presidio Ospedaliero Mater Domini costituisce previsione particolarmente utile perché permette di alleggerire l’intasato Pronto Soccorso del</w:t>
      </w:r>
      <w:r w:rsidR="009D6798" w:rsidRPr="0053007B">
        <w:rPr>
          <w:rFonts w:cstheme="minorHAnsi"/>
          <w:sz w:val="32"/>
          <w:szCs w:val="32"/>
        </w:rPr>
        <w:t>l’Ospedale</w:t>
      </w:r>
      <w:r w:rsidRPr="0053007B">
        <w:rPr>
          <w:rFonts w:cstheme="minorHAnsi"/>
          <w:sz w:val="32"/>
          <w:szCs w:val="32"/>
        </w:rPr>
        <w:t xml:space="preserve"> Pugliese e garanti</w:t>
      </w:r>
      <w:r w:rsidR="009D6798" w:rsidRPr="0053007B">
        <w:rPr>
          <w:rFonts w:cstheme="minorHAnsi"/>
          <w:sz w:val="32"/>
          <w:szCs w:val="32"/>
        </w:rPr>
        <w:t>sce</w:t>
      </w:r>
      <w:r w:rsidRPr="0053007B">
        <w:rPr>
          <w:rFonts w:cstheme="minorHAnsi"/>
          <w:sz w:val="32"/>
          <w:szCs w:val="32"/>
        </w:rPr>
        <w:t xml:space="preserve"> agli utenti/pazienti di Catanzaro e dell’intera regione risposte più rapide nel rispetto del diritto alla salute;</w:t>
      </w:r>
    </w:p>
    <w:p w14:paraId="64E4C046" w14:textId="41865B0C" w:rsidR="00DC3553" w:rsidRPr="0053007B" w:rsidRDefault="00DC355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 il Protocollo d’Intesa è stato sottoscritto dal Rettore dell’Università e dal Commissario per la Sanità in Calabria in data 21/2/2023 e lo stesso è stato pubblicato sul Bollettino Ufficiale della</w:t>
      </w:r>
      <w:r w:rsidR="00D75B5C" w:rsidRPr="0053007B">
        <w:rPr>
          <w:rFonts w:cstheme="minorHAnsi"/>
          <w:sz w:val="32"/>
          <w:szCs w:val="32"/>
        </w:rPr>
        <w:t xml:space="preserve"> Regione Calabria in data 27/4/2023;</w:t>
      </w:r>
    </w:p>
    <w:p w14:paraId="5A5FB13A" w14:textId="4FC2460D" w:rsidR="00D75B5C" w:rsidRPr="0053007B" w:rsidRDefault="00D75B5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che, inoltre, con DCA N. 89 del 16/3/2023 (pubblicato sul Burc del 27/4/2023) si è provveduto alla nomina del Commissario straordinario dell’Azienda Ospedaliero Universitaria “Renato Dulbecco” con efficacia dal giorno successivo alla pubblicazione sul Burc del protocollo d’intesa (27/4/2023);</w:t>
      </w:r>
    </w:p>
    <w:p w14:paraId="362E8E9B" w14:textId="6A234202" w:rsidR="00D75B5C" w:rsidRPr="0053007B" w:rsidRDefault="00D75B5C" w:rsidP="00DC42B3">
      <w:pPr>
        <w:jc w:val="both"/>
        <w:rPr>
          <w:rFonts w:cstheme="minorHAnsi"/>
          <w:sz w:val="32"/>
          <w:szCs w:val="32"/>
          <w:u w:val="single"/>
        </w:rPr>
      </w:pPr>
      <w:r w:rsidRPr="0053007B">
        <w:rPr>
          <w:rFonts w:cstheme="minorHAnsi"/>
          <w:sz w:val="32"/>
          <w:szCs w:val="32"/>
        </w:rPr>
        <w:t xml:space="preserve">che all’art. 15.5 del Protocollo d’intesa è stato disposto che </w:t>
      </w:r>
      <w:r w:rsidRPr="0053007B">
        <w:rPr>
          <w:rFonts w:cstheme="minorHAnsi"/>
          <w:sz w:val="32"/>
          <w:szCs w:val="32"/>
          <w:u w:val="single"/>
        </w:rPr>
        <w:t>“</w:t>
      </w:r>
      <w:r w:rsidRPr="0053007B">
        <w:rPr>
          <w:rFonts w:cstheme="minorHAnsi"/>
          <w:i/>
          <w:iCs/>
          <w:sz w:val="32"/>
          <w:szCs w:val="32"/>
          <w:u w:val="single"/>
        </w:rPr>
        <w:t xml:space="preserve">Entro 90 giorni dalla nomina il Direttore Generale dell’AOU, d’intesa con il Rettore, formula alla Regione una proposta operativa di ampliamento delle attività del DEA di 2° livello, comprendente l’attivazione di un pronto soccorso generale a direzione universitaria presso il P.O. Mater Domini ed il potenziamento del blocco operatorio, indicando le risorse umane e tecnologiche necessarie a consentire il rispetto degli standard di sicurezza previsti dalla vigente normativa; la Regione si pronuncia sulla proposta nei successivi 90 giorni </w:t>
      </w:r>
      <w:r w:rsidRPr="0053007B">
        <w:rPr>
          <w:rFonts w:cstheme="minorHAnsi"/>
          <w:i/>
          <w:iCs/>
          <w:sz w:val="32"/>
          <w:szCs w:val="32"/>
          <w:u w:val="single"/>
        </w:rPr>
        <w:lastRenderedPageBreak/>
        <w:t xml:space="preserve">assicurandone il finanziamento. A seguito dell’approvazione </w:t>
      </w:r>
      <w:r w:rsidR="007F1219" w:rsidRPr="0053007B">
        <w:rPr>
          <w:rFonts w:cstheme="minorHAnsi"/>
          <w:i/>
          <w:iCs/>
          <w:sz w:val="32"/>
          <w:szCs w:val="32"/>
          <w:u w:val="single"/>
        </w:rPr>
        <w:t>della proposta si provvede alla conseguente modifica dell’atto aziendale</w:t>
      </w:r>
      <w:r w:rsidR="007F1219" w:rsidRPr="0053007B">
        <w:rPr>
          <w:rFonts w:cstheme="minorHAnsi"/>
          <w:sz w:val="32"/>
          <w:szCs w:val="32"/>
          <w:u w:val="single"/>
        </w:rPr>
        <w:t>”</w:t>
      </w:r>
      <w:r w:rsidR="00961393" w:rsidRPr="0053007B">
        <w:rPr>
          <w:rFonts w:cstheme="minorHAnsi"/>
          <w:sz w:val="32"/>
          <w:szCs w:val="32"/>
          <w:u w:val="single"/>
        </w:rPr>
        <w:t>;</w:t>
      </w:r>
    </w:p>
    <w:p w14:paraId="65A839AA" w14:textId="0437725E" w:rsidR="00441A84" w:rsidRPr="0053007B" w:rsidRDefault="00441A84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che, pertanto, tenendo in considerazione che la nomina del direttore generale ha assunto efficacia dal giorno successivo </w:t>
      </w:r>
      <w:r w:rsidR="0028134A" w:rsidRPr="0053007B">
        <w:rPr>
          <w:rFonts w:cstheme="minorHAnsi"/>
          <w:sz w:val="32"/>
          <w:szCs w:val="32"/>
        </w:rPr>
        <w:t>a</w:t>
      </w:r>
      <w:r w:rsidRPr="0053007B">
        <w:rPr>
          <w:rFonts w:cstheme="minorHAnsi"/>
          <w:sz w:val="32"/>
          <w:szCs w:val="32"/>
        </w:rPr>
        <w:t xml:space="preserve">lla pubblicazione (27/4/2023) del DCA 83/2023 sul Burc e, pertanto, dal giorno 28/4/2023, il termine di 90 giorni, assegnato al direttore generale per la trasmissione alla Regione della </w:t>
      </w:r>
      <w:r w:rsidR="0028134A" w:rsidRPr="0053007B">
        <w:rPr>
          <w:rFonts w:cstheme="minorHAnsi"/>
          <w:sz w:val="32"/>
          <w:szCs w:val="32"/>
        </w:rPr>
        <w:t>“</w:t>
      </w:r>
      <w:r w:rsidRPr="0053007B">
        <w:rPr>
          <w:rFonts w:cstheme="minorHAnsi"/>
          <w:sz w:val="32"/>
          <w:szCs w:val="32"/>
        </w:rPr>
        <w:t xml:space="preserve">proposta </w:t>
      </w:r>
      <w:r w:rsidR="0028134A" w:rsidRPr="0053007B">
        <w:rPr>
          <w:rFonts w:cstheme="minorHAnsi"/>
          <w:sz w:val="32"/>
          <w:szCs w:val="32"/>
        </w:rPr>
        <w:t>operativa di ampliamento delle attività del DEA di 2° livello, COMPRENDENTE L’ATTIVAZIONE DI UN PRONTO SOCCORSO presso il P.O. Mater Domini …”</w:t>
      </w:r>
      <w:r w:rsidR="009D6798" w:rsidRPr="0053007B">
        <w:rPr>
          <w:rFonts w:cstheme="minorHAnsi"/>
          <w:sz w:val="32"/>
          <w:szCs w:val="32"/>
        </w:rPr>
        <w:t>,</w:t>
      </w:r>
      <w:r w:rsidR="0028134A" w:rsidRPr="0053007B">
        <w:rPr>
          <w:rFonts w:cstheme="minorHAnsi"/>
          <w:sz w:val="32"/>
          <w:szCs w:val="32"/>
        </w:rPr>
        <w:t xml:space="preserve"> </w:t>
      </w:r>
      <w:r w:rsidR="0028134A" w:rsidRPr="0053007B">
        <w:rPr>
          <w:rFonts w:cstheme="minorHAnsi"/>
          <w:sz w:val="32"/>
          <w:szCs w:val="32"/>
          <w:u w:val="single"/>
        </w:rPr>
        <w:t>è scaduto in data 27/7/2023</w:t>
      </w:r>
      <w:r w:rsidR="0028134A" w:rsidRPr="0053007B">
        <w:rPr>
          <w:rFonts w:cstheme="minorHAnsi"/>
          <w:sz w:val="32"/>
          <w:szCs w:val="32"/>
        </w:rPr>
        <w:t>;</w:t>
      </w:r>
    </w:p>
    <w:p w14:paraId="703DE165" w14:textId="5D31950D" w:rsidR="0028134A" w:rsidRPr="0053007B" w:rsidRDefault="0028134A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che, ad oggi, tuttavia, non si è avuto notizia, nemmeno informalmente, della trasmissione, ai sensi dell’art. 15.5 del Protocollo d’Intesa, da parte del direttore generale (d’intesa con il Rettore) alla Regione della detta proposta </w:t>
      </w:r>
      <w:r w:rsidR="00CC2FC7" w:rsidRPr="0053007B">
        <w:rPr>
          <w:rFonts w:cstheme="minorHAnsi"/>
          <w:sz w:val="32"/>
          <w:szCs w:val="32"/>
        </w:rPr>
        <w:t xml:space="preserve">operativa </w:t>
      </w:r>
      <w:r w:rsidRPr="0053007B">
        <w:rPr>
          <w:rFonts w:cstheme="minorHAnsi"/>
          <w:sz w:val="32"/>
          <w:szCs w:val="32"/>
        </w:rPr>
        <w:t xml:space="preserve">di ampliamento comprendente l’attivazione del </w:t>
      </w:r>
      <w:r w:rsidR="00221996" w:rsidRPr="0053007B">
        <w:rPr>
          <w:rFonts w:cstheme="minorHAnsi"/>
          <w:sz w:val="32"/>
          <w:szCs w:val="32"/>
        </w:rPr>
        <w:t>P</w:t>
      </w:r>
      <w:r w:rsidRPr="0053007B">
        <w:rPr>
          <w:rFonts w:cstheme="minorHAnsi"/>
          <w:sz w:val="32"/>
          <w:szCs w:val="32"/>
        </w:rPr>
        <w:t xml:space="preserve">ronto </w:t>
      </w:r>
      <w:r w:rsidR="00221996" w:rsidRPr="0053007B">
        <w:rPr>
          <w:rFonts w:cstheme="minorHAnsi"/>
          <w:sz w:val="32"/>
          <w:szCs w:val="32"/>
        </w:rPr>
        <w:t>S</w:t>
      </w:r>
      <w:r w:rsidRPr="0053007B">
        <w:rPr>
          <w:rFonts w:cstheme="minorHAnsi"/>
          <w:sz w:val="32"/>
          <w:szCs w:val="32"/>
        </w:rPr>
        <w:t>occorso presso il P.O. Mater Domini;</w:t>
      </w:r>
    </w:p>
    <w:p w14:paraId="64B036BD" w14:textId="5E35FC62" w:rsidR="0028134A" w:rsidRPr="0053007B" w:rsidRDefault="0028134A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che, per come sopra esposto, la città di Catanzaro e l’intero territorio circostante e l’intera regione hanno necessità di altro Pronto Soccorso non solo al fine di alleggerire i laboriosi </w:t>
      </w:r>
      <w:r w:rsidR="00CC2FC7" w:rsidRPr="0053007B">
        <w:rPr>
          <w:rFonts w:cstheme="minorHAnsi"/>
          <w:sz w:val="32"/>
          <w:szCs w:val="32"/>
        </w:rPr>
        <w:t xml:space="preserve">ed instancabili </w:t>
      </w:r>
      <w:r w:rsidRPr="0053007B">
        <w:rPr>
          <w:rFonts w:cstheme="minorHAnsi"/>
          <w:sz w:val="32"/>
          <w:szCs w:val="32"/>
        </w:rPr>
        <w:t xml:space="preserve">operatori sanitari del Pronto Soccorso dell’Ospedale Pugliese ma anche al fine di dare tempestive risposte alle richieste di cure sanitarie di emergenza urgenza </w:t>
      </w:r>
      <w:r w:rsidR="00132B25" w:rsidRPr="0053007B">
        <w:rPr>
          <w:rFonts w:cstheme="minorHAnsi"/>
          <w:sz w:val="32"/>
          <w:szCs w:val="32"/>
        </w:rPr>
        <w:t xml:space="preserve">dei pazienti/utenti </w:t>
      </w:r>
      <w:r w:rsidRPr="0053007B">
        <w:rPr>
          <w:rFonts w:cstheme="minorHAnsi"/>
          <w:sz w:val="32"/>
          <w:szCs w:val="32"/>
        </w:rPr>
        <w:t>ai sensi dell’art. 32 della Costituzione;</w:t>
      </w:r>
    </w:p>
    <w:p w14:paraId="61C4BDAE" w14:textId="05F7C724" w:rsidR="0028134A" w:rsidRPr="0053007B" w:rsidRDefault="0028134A" w:rsidP="00DC42B3">
      <w:pPr>
        <w:jc w:val="both"/>
        <w:rPr>
          <w:rFonts w:cstheme="minorHAnsi"/>
          <w:sz w:val="32"/>
          <w:szCs w:val="32"/>
          <w:u w:val="single"/>
        </w:rPr>
      </w:pPr>
      <w:r w:rsidRPr="0053007B">
        <w:rPr>
          <w:rFonts w:cstheme="minorHAnsi"/>
          <w:sz w:val="32"/>
          <w:szCs w:val="32"/>
          <w:u w:val="single"/>
        </w:rPr>
        <w:t>che il detto Protocollo d’Intesa costituisce estrinsecazione e attuazione della LR 33/2021 e il contenuto dello stesso ha carattere esecutivo e vincolante e perentorio ed i soggetti obbligati devono darv</w:t>
      </w:r>
      <w:r w:rsidR="00530102" w:rsidRPr="0053007B">
        <w:rPr>
          <w:rFonts w:cstheme="minorHAnsi"/>
          <w:sz w:val="32"/>
          <w:szCs w:val="32"/>
          <w:u w:val="single"/>
        </w:rPr>
        <w:t>i</w:t>
      </w:r>
      <w:r w:rsidRPr="0053007B">
        <w:rPr>
          <w:rFonts w:cstheme="minorHAnsi"/>
          <w:sz w:val="32"/>
          <w:szCs w:val="32"/>
          <w:u w:val="single"/>
        </w:rPr>
        <w:t xml:space="preserve"> puntuale e corretta ottemperanza;</w:t>
      </w:r>
    </w:p>
    <w:p w14:paraId="3D90D1CA" w14:textId="225D5726" w:rsidR="00530102" w:rsidRPr="0053007B" w:rsidRDefault="009B5CC0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lastRenderedPageBreak/>
        <w:t>che l’USB/Unione Sindacale di Base è organizzazione che ha tra i propri obiettivi anche l’attuazione corretta dell’art. 32 della Costituzione e, pertanto, l’attuazione di una efficiente rete sanitaria al fine di garantire</w:t>
      </w:r>
      <w:r w:rsidR="009D6798" w:rsidRPr="0053007B">
        <w:rPr>
          <w:rFonts w:cstheme="minorHAnsi"/>
          <w:sz w:val="32"/>
          <w:szCs w:val="32"/>
        </w:rPr>
        <w:t xml:space="preserve"> anche</w:t>
      </w:r>
      <w:r w:rsidRPr="0053007B">
        <w:rPr>
          <w:rFonts w:cstheme="minorHAnsi"/>
          <w:sz w:val="32"/>
          <w:szCs w:val="32"/>
        </w:rPr>
        <w:t xml:space="preserve"> ai propri associati e lavoratori e pensionati risposte sanitarie, anche in via di emergenza/urgenza, </w:t>
      </w:r>
      <w:r w:rsidR="00412E48" w:rsidRPr="0053007B">
        <w:rPr>
          <w:rFonts w:cstheme="minorHAnsi"/>
          <w:sz w:val="32"/>
          <w:szCs w:val="32"/>
        </w:rPr>
        <w:t>adeguate e tempestive;</w:t>
      </w:r>
    </w:p>
    <w:p w14:paraId="7C63B8C1" w14:textId="36143C64" w:rsidR="00412E48" w:rsidRPr="0053007B" w:rsidRDefault="00412E48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che, pertanto, l’USB ha diritto di sapere</w:t>
      </w:r>
      <w:r w:rsidR="00132B25" w:rsidRPr="0053007B">
        <w:rPr>
          <w:rFonts w:cstheme="minorHAnsi"/>
          <w:sz w:val="32"/>
          <w:szCs w:val="32"/>
        </w:rPr>
        <w:t>, in merito all’attivazione del detto Pronto Soccorso,</w:t>
      </w:r>
      <w:r w:rsidRPr="0053007B">
        <w:rPr>
          <w:rFonts w:cstheme="minorHAnsi"/>
          <w:sz w:val="32"/>
          <w:szCs w:val="32"/>
        </w:rPr>
        <w:t xml:space="preserve"> se i soggetti preposti hanno dato attuazione all’art. 15.5 del Protocollo d’Intesa e se il direttore generale (d’intesa con il Rettore) ha trasmesso alla Regione Calabria la proposta contenente anche l’attivazione del Pronto Soccorso presso il Presidio Ospedaliero Mater Domini;</w:t>
      </w:r>
    </w:p>
    <w:p w14:paraId="10C55173" w14:textId="4E4A2707" w:rsidR="00412E48" w:rsidRPr="0053007B" w:rsidRDefault="00412E48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 l’USB ha, inoltre, diritto di accedere agli atti e di acquisire, ove effettivamente elaborata e redatta, la Proposta di cui all’art. 15.5 del Protocollo d’Intesa con riferimento all’attivazione del Pronto Soccorso presso il P.O. Mater Domini</w:t>
      </w:r>
      <w:r w:rsidR="00CC2FC7" w:rsidRPr="0053007B">
        <w:rPr>
          <w:rFonts w:cstheme="minorHAnsi"/>
          <w:sz w:val="32"/>
          <w:szCs w:val="32"/>
        </w:rPr>
        <w:t>, nonché ogni ulteriore atto prodromico e connesso e conseguenziale</w:t>
      </w:r>
      <w:r w:rsidRPr="0053007B">
        <w:rPr>
          <w:rFonts w:cstheme="minorHAnsi"/>
          <w:sz w:val="32"/>
          <w:szCs w:val="32"/>
        </w:rPr>
        <w:t>;</w:t>
      </w:r>
    </w:p>
    <w:p w14:paraId="7FF808ED" w14:textId="7BADA6C9" w:rsidR="00412E48" w:rsidRPr="0053007B" w:rsidRDefault="00412E48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che, a tal fine, l’USB ha un interesse diretto e concreto ed attuale corrispondente ad una situazione giuridicamente tutelata e collegata al documento per cui è chiesto l’accesso;</w:t>
      </w:r>
    </w:p>
    <w:p w14:paraId="4FE46DF8" w14:textId="0DA6563F" w:rsidR="006E0DE3" w:rsidRPr="0053007B" w:rsidRDefault="006E0DE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che, inoltre, l’USB è ente esponenziale portatore di interessi diffusi e collettivi</w:t>
      </w:r>
      <w:r w:rsidR="00221996" w:rsidRPr="0053007B">
        <w:rPr>
          <w:rFonts w:cstheme="minorHAnsi"/>
          <w:sz w:val="32"/>
          <w:szCs w:val="32"/>
        </w:rPr>
        <w:t xml:space="preserve"> e superindividuali;</w:t>
      </w:r>
    </w:p>
    <w:p w14:paraId="05AE7378" w14:textId="103B68A5" w:rsidR="00412E48" w:rsidRPr="0053007B" w:rsidRDefault="00412E48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 il presente atto è, infatti, direttamente connesso e collegato all’art. 32 della Costituzione secondo cui “La Repubblica </w:t>
      </w:r>
      <w:r w:rsidR="00C73E6C" w:rsidRPr="0053007B">
        <w:rPr>
          <w:rFonts w:cstheme="minorHAnsi"/>
          <w:sz w:val="32"/>
          <w:szCs w:val="32"/>
        </w:rPr>
        <w:t>tutela la salute come fondamentale diritto dell’individuo e interesse della collettività, e garantisce cure gratuite agli indigenti”</w:t>
      </w:r>
      <w:r w:rsidR="009D6798" w:rsidRPr="0053007B">
        <w:rPr>
          <w:rFonts w:cstheme="minorHAnsi"/>
          <w:sz w:val="32"/>
          <w:szCs w:val="32"/>
        </w:rPr>
        <w:t>;</w:t>
      </w:r>
    </w:p>
    <w:p w14:paraId="0BD4EFE3" w14:textId="4AC75EC9" w:rsidR="00C73E6C" w:rsidRPr="0053007B" w:rsidRDefault="00C73E6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lastRenderedPageBreak/>
        <w:t>Tutto ciò premesso, con il presente atto, anche ai sensi della L. 241/90, si</w:t>
      </w:r>
    </w:p>
    <w:p w14:paraId="628415C7" w14:textId="11988DDE" w:rsidR="00C73E6C" w:rsidRPr="0053007B" w:rsidRDefault="00C73E6C" w:rsidP="00DC42B3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CHIEDE</w:t>
      </w:r>
    </w:p>
    <w:p w14:paraId="24874AFA" w14:textId="7B035739" w:rsidR="00C73E6C" w:rsidRPr="0053007B" w:rsidRDefault="00C73E6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Al Presidente della Regione Calabria, al Commissario ad acta per la Sanità in Calabria, al Commissario straordinario dell’Azienda Ospedaliero Universitaria “Renato Dulbecco” e al Rettore dell’Università Magna Graecia di Catanzaro di sapere se sia stata data tempestiva e corretta e puntuale esecuzione al punto 15.5 del Protocollo d’Intesa, adottato in esecuzione della LR N. 33/2021, con riferimento all’attivazione del Pronto Soccorso presso il Presidio Ospedaliero “Mater Domini” e</w:t>
      </w:r>
      <w:r w:rsidR="009910D3" w:rsidRPr="0053007B">
        <w:rPr>
          <w:rFonts w:cstheme="minorHAnsi"/>
          <w:sz w:val="32"/>
          <w:szCs w:val="32"/>
        </w:rPr>
        <w:t xml:space="preserve"> se sia stata effettivamente elaborata e trasmessa dal direttore generale dell’A.O.U. “Renato Dulbecco”, d’intesa con il Rettore, alla Regione la Proposta operativa </w:t>
      </w:r>
      <w:r w:rsidR="00221996" w:rsidRPr="0053007B">
        <w:rPr>
          <w:rFonts w:cstheme="minorHAnsi"/>
          <w:sz w:val="32"/>
          <w:szCs w:val="32"/>
        </w:rPr>
        <w:t>di ampliamento delle attività del DEA di 2° livello</w:t>
      </w:r>
      <w:r w:rsidR="009910D3" w:rsidRPr="0053007B">
        <w:rPr>
          <w:rFonts w:cstheme="minorHAnsi"/>
          <w:sz w:val="32"/>
          <w:szCs w:val="32"/>
        </w:rPr>
        <w:t xml:space="preserve"> </w:t>
      </w:r>
      <w:r w:rsidR="009910D3" w:rsidRPr="0053007B">
        <w:rPr>
          <w:rFonts w:cstheme="minorHAnsi"/>
          <w:b/>
          <w:bCs/>
          <w:sz w:val="32"/>
          <w:szCs w:val="32"/>
        </w:rPr>
        <w:t>co</w:t>
      </w:r>
      <w:r w:rsidR="00221996" w:rsidRPr="0053007B">
        <w:rPr>
          <w:rFonts w:cstheme="minorHAnsi"/>
          <w:b/>
          <w:bCs/>
          <w:sz w:val="32"/>
          <w:szCs w:val="32"/>
        </w:rPr>
        <w:t>mprendente</w:t>
      </w:r>
      <w:r w:rsidR="009910D3" w:rsidRPr="0053007B">
        <w:rPr>
          <w:rFonts w:cstheme="minorHAnsi"/>
          <w:b/>
          <w:bCs/>
          <w:sz w:val="32"/>
          <w:szCs w:val="32"/>
        </w:rPr>
        <w:t xml:space="preserve"> anche l’attivazione del </w:t>
      </w:r>
      <w:r w:rsidR="00CC2FC7" w:rsidRPr="0053007B">
        <w:rPr>
          <w:rFonts w:cstheme="minorHAnsi"/>
          <w:b/>
          <w:bCs/>
          <w:sz w:val="32"/>
          <w:szCs w:val="32"/>
        </w:rPr>
        <w:t>P</w:t>
      </w:r>
      <w:r w:rsidR="009910D3" w:rsidRPr="0053007B">
        <w:rPr>
          <w:rFonts w:cstheme="minorHAnsi"/>
          <w:b/>
          <w:bCs/>
          <w:sz w:val="32"/>
          <w:szCs w:val="32"/>
        </w:rPr>
        <w:t xml:space="preserve">ronto </w:t>
      </w:r>
      <w:r w:rsidR="00CC2FC7" w:rsidRPr="0053007B">
        <w:rPr>
          <w:rFonts w:cstheme="minorHAnsi"/>
          <w:b/>
          <w:bCs/>
          <w:sz w:val="32"/>
          <w:szCs w:val="32"/>
        </w:rPr>
        <w:t>So</w:t>
      </w:r>
      <w:r w:rsidR="009910D3" w:rsidRPr="0053007B">
        <w:rPr>
          <w:rFonts w:cstheme="minorHAnsi"/>
          <w:b/>
          <w:bCs/>
          <w:sz w:val="32"/>
          <w:szCs w:val="32"/>
        </w:rPr>
        <w:t>ccorso presso il P.O. Mater Domini</w:t>
      </w:r>
      <w:r w:rsidR="009910D3" w:rsidRPr="0053007B">
        <w:rPr>
          <w:rFonts w:cstheme="minorHAnsi"/>
          <w:sz w:val="32"/>
          <w:szCs w:val="32"/>
        </w:rPr>
        <w:t xml:space="preserve"> e </w:t>
      </w:r>
      <w:r w:rsidRPr="0053007B">
        <w:rPr>
          <w:rFonts w:cstheme="minorHAnsi"/>
          <w:sz w:val="32"/>
          <w:szCs w:val="32"/>
        </w:rPr>
        <w:t xml:space="preserve">, conseguentemente, ove sia stata effettivamente elaborata e </w:t>
      </w:r>
      <w:r w:rsidR="00132B25" w:rsidRPr="0053007B">
        <w:rPr>
          <w:rFonts w:cstheme="minorHAnsi"/>
          <w:sz w:val="32"/>
          <w:szCs w:val="32"/>
        </w:rPr>
        <w:t>inviata</w:t>
      </w:r>
      <w:r w:rsidRPr="0053007B">
        <w:rPr>
          <w:rFonts w:cstheme="minorHAnsi"/>
          <w:sz w:val="32"/>
          <w:szCs w:val="32"/>
        </w:rPr>
        <w:t xml:space="preserve"> alla Regione Calabria, si</w:t>
      </w:r>
    </w:p>
    <w:p w14:paraId="02F045C4" w14:textId="5256B9A8" w:rsidR="00C73E6C" w:rsidRPr="0053007B" w:rsidRDefault="00C73E6C" w:rsidP="00DC42B3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CHIEDE</w:t>
      </w:r>
    </w:p>
    <w:p w14:paraId="641D3B6B" w14:textId="415C6602" w:rsidR="00C73E6C" w:rsidRPr="0053007B" w:rsidRDefault="00C73E6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Che venga trasmessa </w:t>
      </w:r>
      <w:r w:rsidR="00EF6B9B" w:rsidRPr="0053007B">
        <w:rPr>
          <w:rFonts w:cstheme="minorHAnsi"/>
          <w:sz w:val="32"/>
          <w:szCs w:val="32"/>
        </w:rPr>
        <w:t>all’istante</w:t>
      </w:r>
      <w:r w:rsidR="00CC2FC7" w:rsidRPr="0053007B">
        <w:rPr>
          <w:rFonts w:cstheme="minorHAnsi"/>
          <w:sz w:val="32"/>
          <w:szCs w:val="32"/>
        </w:rPr>
        <w:t>/USB</w:t>
      </w:r>
      <w:r w:rsidR="00EF6B9B" w:rsidRPr="0053007B">
        <w:rPr>
          <w:rFonts w:cstheme="minorHAnsi"/>
          <w:sz w:val="32"/>
          <w:szCs w:val="32"/>
        </w:rPr>
        <w:t xml:space="preserve"> </w:t>
      </w:r>
      <w:r w:rsidRPr="0053007B">
        <w:rPr>
          <w:rFonts w:cstheme="minorHAnsi"/>
          <w:sz w:val="32"/>
          <w:szCs w:val="32"/>
        </w:rPr>
        <w:t xml:space="preserve">la Proposta operativa di ampliamento delle attività del DEA di 2° livello </w:t>
      </w:r>
      <w:r w:rsidRPr="0053007B">
        <w:rPr>
          <w:rFonts w:cstheme="minorHAnsi"/>
          <w:b/>
          <w:bCs/>
          <w:sz w:val="32"/>
          <w:szCs w:val="32"/>
        </w:rPr>
        <w:t>COMPRENDENTE L’ATTIVAZIONE DI UN PRONTO SOCCORSO GENERALE A DIREZIONE UNIVERSITARIA PRESSO IL P.O. MATER DOMINI</w:t>
      </w:r>
      <w:r w:rsidR="00EF6B9B" w:rsidRPr="0053007B">
        <w:rPr>
          <w:rFonts w:cstheme="minorHAnsi"/>
          <w:b/>
          <w:bCs/>
          <w:sz w:val="32"/>
          <w:szCs w:val="32"/>
        </w:rPr>
        <w:t xml:space="preserve">, </w:t>
      </w:r>
      <w:r w:rsidR="00EF6B9B" w:rsidRPr="0053007B">
        <w:rPr>
          <w:rFonts w:cstheme="minorHAnsi"/>
          <w:sz w:val="32"/>
          <w:szCs w:val="32"/>
        </w:rPr>
        <w:t>nonché ogni altro atto preposto e prodromico e connesso e conseguenziale diretto all’attivazione del Pronto Soccorso</w:t>
      </w:r>
      <w:r w:rsidRPr="0053007B">
        <w:rPr>
          <w:rFonts w:cstheme="minorHAnsi"/>
          <w:sz w:val="32"/>
          <w:szCs w:val="32"/>
        </w:rPr>
        <w:t>.</w:t>
      </w:r>
    </w:p>
    <w:p w14:paraId="490BCA6C" w14:textId="4FAE8941" w:rsidR="00C73E6C" w:rsidRPr="0053007B" w:rsidRDefault="00C73E6C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Tanto si chiede al fine di comprendere se sia stata data puntuale esecuzione al Protocollo d’Intesa stipulato in esecuzione della LR 33/2021 e avendo l’istante</w:t>
      </w:r>
      <w:r w:rsidR="00CC2FC7" w:rsidRPr="0053007B">
        <w:rPr>
          <w:rFonts w:cstheme="minorHAnsi"/>
          <w:sz w:val="32"/>
          <w:szCs w:val="32"/>
        </w:rPr>
        <w:t>/USB</w:t>
      </w:r>
      <w:r w:rsidRPr="0053007B">
        <w:rPr>
          <w:rFonts w:cstheme="minorHAnsi"/>
          <w:sz w:val="32"/>
          <w:szCs w:val="32"/>
        </w:rPr>
        <w:t xml:space="preserve"> un interesse reale e concreto ed immediato ed attuale che è </w:t>
      </w:r>
      <w:r w:rsidRPr="0053007B">
        <w:rPr>
          <w:rFonts w:cstheme="minorHAnsi"/>
          <w:sz w:val="32"/>
          <w:szCs w:val="32"/>
        </w:rPr>
        <w:lastRenderedPageBreak/>
        <w:t>direttamente connesso con il diritto alla salute della comunità</w:t>
      </w:r>
      <w:r w:rsidR="00221996" w:rsidRPr="0053007B">
        <w:rPr>
          <w:rFonts w:cstheme="minorHAnsi"/>
          <w:sz w:val="32"/>
          <w:szCs w:val="32"/>
        </w:rPr>
        <w:t xml:space="preserve"> ed essendo l’USB ente esponenziale portatore di interessi collettivi e diffusi e superindividuali</w:t>
      </w:r>
      <w:r w:rsidRPr="0053007B">
        <w:rPr>
          <w:rFonts w:cstheme="minorHAnsi"/>
          <w:sz w:val="32"/>
          <w:szCs w:val="32"/>
        </w:rPr>
        <w:t xml:space="preserve"> </w:t>
      </w:r>
      <w:r w:rsidR="00274B22" w:rsidRPr="0053007B">
        <w:rPr>
          <w:rFonts w:cstheme="minorHAnsi"/>
          <w:sz w:val="32"/>
          <w:szCs w:val="32"/>
        </w:rPr>
        <w:t>e ciò perché l’attivazione del Pronto Soccorso presso il P.O. Mater Domini</w:t>
      </w:r>
      <w:r w:rsidRPr="0053007B">
        <w:rPr>
          <w:rFonts w:cstheme="minorHAnsi"/>
          <w:sz w:val="32"/>
          <w:szCs w:val="32"/>
        </w:rPr>
        <w:t xml:space="preserve"> ha</w:t>
      </w:r>
      <w:r w:rsidR="00EF6B9B" w:rsidRPr="0053007B">
        <w:rPr>
          <w:rFonts w:cstheme="minorHAnsi"/>
          <w:sz w:val="32"/>
          <w:szCs w:val="32"/>
        </w:rPr>
        <w:t>,</w:t>
      </w:r>
      <w:r w:rsidR="00274B22" w:rsidRPr="0053007B">
        <w:rPr>
          <w:rFonts w:cstheme="minorHAnsi"/>
          <w:sz w:val="32"/>
          <w:szCs w:val="32"/>
        </w:rPr>
        <w:t xml:space="preserve"> da un canto</w:t>
      </w:r>
      <w:r w:rsidR="00EF6B9B" w:rsidRPr="0053007B">
        <w:rPr>
          <w:rFonts w:cstheme="minorHAnsi"/>
          <w:sz w:val="32"/>
          <w:szCs w:val="32"/>
        </w:rPr>
        <w:t>,</w:t>
      </w:r>
      <w:r w:rsidR="00274B22" w:rsidRPr="0053007B">
        <w:rPr>
          <w:rFonts w:cstheme="minorHAnsi"/>
          <w:sz w:val="32"/>
          <w:szCs w:val="32"/>
        </w:rPr>
        <w:t xml:space="preserve"> </w:t>
      </w:r>
      <w:r w:rsidRPr="0053007B">
        <w:rPr>
          <w:rFonts w:cstheme="minorHAnsi"/>
          <w:sz w:val="32"/>
          <w:szCs w:val="32"/>
        </w:rPr>
        <w:t>la finalità di alleggerire i laboriosi</w:t>
      </w:r>
      <w:r w:rsidR="00CC2FC7" w:rsidRPr="0053007B">
        <w:rPr>
          <w:rFonts w:cstheme="minorHAnsi"/>
          <w:sz w:val="32"/>
          <w:szCs w:val="32"/>
        </w:rPr>
        <w:t xml:space="preserve"> ed instancabili</w:t>
      </w:r>
      <w:r w:rsidRPr="0053007B">
        <w:rPr>
          <w:rFonts w:cstheme="minorHAnsi"/>
          <w:sz w:val="32"/>
          <w:szCs w:val="32"/>
        </w:rPr>
        <w:t xml:space="preserve"> operatori sanitari del Pronto Soccorso </w:t>
      </w:r>
      <w:r w:rsidR="00274B22" w:rsidRPr="0053007B">
        <w:rPr>
          <w:rFonts w:cstheme="minorHAnsi"/>
          <w:sz w:val="32"/>
          <w:szCs w:val="32"/>
        </w:rPr>
        <w:t>dell’Ospedale Pugliese e</w:t>
      </w:r>
      <w:r w:rsidR="00EF6B9B" w:rsidRPr="0053007B">
        <w:rPr>
          <w:rFonts w:cstheme="minorHAnsi"/>
          <w:sz w:val="32"/>
          <w:szCs w:val="32"/>
        </w:rPr>
        <w:t>,</w:t>
      </w:r>
      <w:r w:rsidR="00274B22" w:rsidRPr="0053007B">
        <w:rPr>
          <w:rFonts w:cstheme="minorHAnsi"/>
          <w:sz w:val="32"/>
          <w:szCs w:val="32"/>
        </w:rPr>
        <w:t xml:space="preserve"> dall’altro canto</w:t>
      </w:r>
      <w:r w:rsidR="00EF6B9B" w:rsidRPr="0053007B">
        <w:rPr>
          <w:rFonts w:cstheme="minorHAnsi"/>
          <w:sz w:val="32"/>
          <w:szCs w:val="32"/>
        </w:rPr>
        <w:t>,</w:t>
      </w:r>
      <w:r w:rsidR="00274B22" w:rsidRPr="0053007B">
        <w:rPr>
          <w:rFonts w:cstheme="minorHAnsi"/>
          <w:sz w:val="32"/>
          <w:szCs w:val="32"/>
        </w:rPr>
        <w:t xml:space="preserve"> la finalità di garantire ai numerosi utenti risposte sanitarie immediate e adeguate in via di emergenza e urgenza nel rispetto di cui all’art. 32 della Costituzione.</w:t>
      </w:r>
    </w:p>
    <w:p w14:paraId="563C7F95" w14:textId="635BC2CD" w:rsidR="00CC2FC7" w:rsidRPr="0053007B" w:rsidRDefault="009910D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 xml:space="preserve">Nell’ipotesi in cui, in violazione di quanto disposto al punto 15.5 del Protocollo d’Intesa, ad oggi, non fosse stata elaborata e trasmessa </w:t>
      </w:r>
      <w:r w:rsidR="00CC2FC7" w:rsidRPr="0053007B">
        <w:rPr>
          <w:rFonts w:cstheme="minorHAnsi"/>
          <w:sz w:val="32"/>
          <w:szCs w:val="32"/>
        </w:rPr>
        <w:t xml:space="preserve">da parte del direttore generale dell’A.O.U. “Renato Dulbecco”, d’intesa con il Rettore. </w:t>
      </w:r>
      <w:r w:rsidRPr="0053007B">
        <w:rPr>
          <w:rFonts w:cstheme="minorHAnsi"/>
          <w:sz w:val="32"/>
          <w:szCs w:val="32"/>
        </w:rPr>
        <w:t>alla Regione la Proposta operativa di ampliamento delle attività del DEA di 2° livello comprendente l’attivazione di un Pronto Soccorso generale a direzione universitaria presso il P.O. Mater Domini, si</w:t>
      </w:r>
    </w:p>
    <w:p w14:paraId="38B8F25E" w14:textId="77777777" w:rsidR="00CC2FC7" w:rsidRPr="0053007B" w:rsidRDefault="00CC2FC7" w:rsidP="00DC42B3">
      <w:pPr>
        <w:jc w:val="both"/>
        <w:rPr>
          <w:rFonts w:cstheme="minorHAnsi"/>
          <w:b/>
          <w:bCs/>
          <w:sz w:val="32"/>
          <w:szCs w:val="32"/>
        </w:rPr>
      </w:pPr>
      <w:r w:rsidRPr="0053007B">
        <w:rPr>
          <w:rFonts w:cstheme="minorHAnsi"/>
          <w:b/>
          <w:bCs/>
          <w:sz w:val="32"/>
          <w:szCs w:val="32"/>
        </w:rPr>
        <w:t>CHIEDE</w:t>
      </w:r>
    </w:p>
    <w:p w14:paraId="09530659" w14:textId="3A8638D1" w:rsidR="009910D3" w:rsidRPr="0053007B" w:rsidRDefault="009910D3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che il Presidente della Regione e il Commissario ad Acta per la Sanità in Calabria e il Rettore dell’Università Magna Graecia vogliano adottare ogni dovuto atto e dovuta iniziativa diretti a dare esecuzione a quanto previsto all’art. 15.5 del Protocollo d’Intesa e a permettere che nella città di Catanzaro vi sia finalmente il secondo Pronto Soccorso al fine di alleggerire gli instancabili operatori del Pronto Soccorso dell’Ospedale Pugliese e</w:t>
      </w:r>
      <w:r w:rsidR="00CC2FC7" w:rsidRPr="0053007B">
        <w:rPr>
          <w:rFonts w:cstheme="minorHAnsi"/>
          <w:sz w:val="32"/>
          <w:szCs w:val="32"/>
        </w:rPr>
        <w:t xml:space="preserve"> al fine</w:t>
      </w:r>
      <w:r w:rsidRPr="0053007B">
        <w:rPr>
          <w:rFonts w:cstheme="minorHAnsi"/>
          <w:sz w:val="32"/>
          <w:szCs w:val="32"/>
        </w:rPr>
        <w:t xml:space="preserve"> di dare risposte serie e decise e tempestive ai pazienti/utenti</w:t>
      </w:r>
      <w:r w:rsidR="00DE5677" w:rsidRPr="0053007B">
        <w:rPr>
          <w:rFonts w:cstheme="minorHAnsi"/>
          <w:sz w:val="32"/>
          <w:szCs w:val="32"/>
        </w:rPr>
        <w:t xml:space="preserve"> garantendo il diritto alle cure e alla salute di cui all’art. 32 della Costituzione</w:t>
      </w:r>
      <w:r w:rsidRPr="0053007B">
        <w:rPr>
          <w:rFonts w:cstheme="minorHAnsi"/>
          <w:sz w:val="32"/>
          <w:szCs w:val="32"/>
        </w:rPr>
        <w:t>.</w:t>
      </w:r>
    </w:p>
    <w:p w14:paraId="51316DA2" w14:textId="1E6F0812" w:rsidR="00274B22" w:rsidRPr="0053007B" w:rsidRDefault="00274B22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Con ogni riserva</w:t>
      </w:r>
      <w:r w:rsidR="00221996" w:rsidRPr="0053007B">
        <w:rPr>
          <w:rFonts w:cstheme="minorHAnsi"/>
          <w:sz w:val="32"/>
          <w:szCs w:val="32"/>
        </w:rPr>
        <w:t xml:space="preserve">, in caso di perdurante atteggiamento omissivo, di </w:t>
      </w:r>
      <w:r w:rsidR="00AE0DF1" w:rsidRPr="0053007B">
        <w:rPr>
          <w:rFonts w:cstheme="minorHAnsi"/>
          <w:sz w:val="32"/>
          <w:szCs w:val="32"/>
        </w:rPr>
        <w:t xml:space="preserve">utilizzare gli strumenti processuali previsti dalla </w:t>
      </w:r>
      <w:r w:rsidR="00AE0DF1" w:rsidRPr="0053007B">
        <w:rPr>
          <w:rFonts w:cstheme="minorHAnsi"/>
          <w:sz w:val="32"/>
          <w:szCs w:val="32"/>
        </w:rPr>
        <w:lastRenderedPageBreak/>
        <w:t>legge affinchè venga data puntuale esecuzione al Protocollo d’Intesa e venga effettivamente istituito il necessario ed essenziale secondo Pronto Soccorso presso il Presidio Mater Domini.</w:t>
      </w:r>
    </w:p>
    <w:p w14:paraId="0D4DF9BD" w14:textId="5E72663F" w:rsidR="00221996" w:rsidRPr="0053007B" w:rsidRDefault="00221996" w:rsidP="00221996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Catanzaro, 2</w:t>
      </w:r>
      <w:r w:rsidR="0053007B">
        <w:rPr>
          <w:rFonts w:cstheme="minorHAnsi"/>
          <w:sz w:val="32"/>
          <w:szCs w:val="32"/>
        </w:rPr>
        <w:t>7</w:t>
      </w:r>
      <w:bookmarkStart w:id="0" w:name="_GoBack"/>
      <w:bookmarkEnd w:id="0"/>
      <w:r w:rsidRPr="0053007B">
        <w:rPr>
          <w:rFonts w:cstheme="minorHAnsi"/>
          <w:sz w:val="32"/>
          <w:szCs w:val="32"/>
        </w:rPr>
        <w:t>.9.2023</w:t>
      </w:r>
    </w:p>
    <w:p w14:paraId="71FF3C60" w14:textId="1C340CB1" w:rsidR="00221996" w:rsidRPr="0053007B" w:rsidRDefault="00221996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Antonio Jiritano</w:t>
      </w:r>
    </w:p>
    <w:p w14:paraId="13D7A5D0" w14:textId="51D66054" w:rsidR="00221996" w:rsidRPr="0053007B" w:rsidRDefault="00221996" w:rsidP="00DC42B3">
      <w:pPr>
        <w:jc w:val="both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USB/Confederazione provinciale Catanzaro</w:t>
      </w:r>
    </w:p>
    <w:p w14:paraId="61A213C9" w14:textId="77777777" w:rsidR="00221996" w:rsidRPr="0053007B" w:rsidRDefault="00221996" w:rsidP="00274B22">
      <w:pPr>
        <w:jc w:val="right"/>
        <w:rPr>
          <w:rFonts w:cstheme="minorHAnsi"/>
          <w:sz w:val="32"/>
          <w:szCs w:val="32"/>
        </w:rPr>
      </w:pPr>
    </w:p>
    <w:p w14:paraId="0CF97F4F" w14:textId="21DE0301" w:rsidR="00530102" w:rsidRPr="0053007B" w:rsidRDefault="00274B22" w:rsidP="00221996">
      <w:pPr>
        <w:jc w:val="right"/>
        <w:rPr>
          <w:rFonts w:cstheme="minorHAnsi"/>
          <w:sz w:val="32"/>
          <w:szCs w:val="32"/>
        </w:rPr>
      </w:pPr>
      <w:r w:rsidRPr="0053007B">
        <w:rPr>
          <w:rFonts w:cstheme="minorHAnsi"/>
          <w:sz w:val="32"/>
          <w:szCs w:val="32"/>
        </w:rPr>
        <w:t>Avv. Francesco P</w:t>
      </w:r>
      <w:r w:rsidR="00EF6B9B" w:rsidRPr="0053007B">
        <w:rPr>
          <w:rFonts w:cstheme="minorHAnsi"/>
          <w:sz w:val="32"/>
          <w:szCs w:val="32"/>
        </w:rPr>
        <w:t>i</w:t>
      </w:r>
      <w:r w:rsidRPr="0053007B">
        <w:rPr>
          <w:rFonts w:cstheme="minorHAnsi"/>
          <w:sz w:val="32"/>
          <w:szCs w:val="32"/>
        </w:rPr>
        <w:t>taro</w:t>
      </w:r>
    </w:p>
    <w:sectPr w:rsidR="00530102" w:rsidRPr="0053007B" w:rsidSect="000D7AF3">
      <w:footerReference w:type="default" r:id="rId8"/>
      <w:pgSz w:w="11906" w:h="16838"/>
      <w:pgMar w:top="1701" w:right="1985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C95C" w14:textId="77777777" w:rsidR="00D244E3" w:rsidRDefault="00D244E3" w:rsidP="001926C9">
      <w:pPr>
        <w:spacing w:after="0" w:line="240" w:lineRule="auto"/>
      </w:pPr>
      <w:r>
        <w:separator/>
      </w:r>
    </w:p>
  </w:endnote>
  <w:endnote w:type="continuationSeparator" w:id="0">
    <w:p w14:paraId="7B81C8FF" w14:textId="77777777" w:rsidR="00D244E3" w:rsidRDefault="00D244E3" w:rsidP="0019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551237377"/>
      <w:docPartObj>
        <w:docPartGallery w:val="Page Numbers (Bottom of Page)"/>
        <w:docPartUnique/>
      </w:docPartObj>
    </w:sdtPr>
    <w:sdtEndPr/>
    <w:sdtContent>
      <w:p w14:paraId="4780F140" w14:textId="77777777" w:rsidR="001926C9" w:rsidRPr="001926C9" w:rsidRDefault="001926C9">
        <w:pPr>
          <w:pStyle w:val="Pidipagina"/>
          <w:jc w:val="right"/>
          <w:rPr>
            <w:rFonts w:ascii="Cambria" w:hAnsi="Cambria"/>
          </w:rPr>
        </w:pPr>
        <w:r w:rsidRPr="001926C9">
          <w:rPr>
            <w:rFonts w:ascii="Cambria" w:hAnsi="Cambria"/>
          </w:rPr>
          <w:fldChar w:fldCharType="begin"/>
        </w:r>
        <w:r w:rsidRPr="001926C9">
          <w:rPr>
            <w:rFonts w:ascii="Cambria" w:hAnsi="Cambria"/>
          </w:rPr>
          <w:instrText>PAGE   \* MERGEFORMAT</w:instrText>
        </w:r>
        <w:r w:rsidRPr="001926C9">
          <w:rPr>
            <w:rFonts w:ascii="Cambria" w:hAnsi="Cambria"/>
          </w:rPr>
          <w:fldChar w:fldCharType="separate"/>
        </w:r>
        <w:r w:rsidR="007569AF">
          <w:rPr>
            <w:rFonts w:ascii="Cambria" w:hAnsi="Cambria"/>
            <w:noProof/>
          </w:rPr>
          <w:t>1</w:t>
        </w:r>
        <w:r w:rsidRPr="001926C9">
          <w:rPr>
            <w:rFonts w:ascii="Cambria" w:hAnsi="Cambria"/>
          </w:rPr>
          <w:fldChar w:fldCharType="end"/>
        </w:r>
      </w:p>
    </w:sdtContent>
  </w:sdt>
  <w:p w14:paraId="38B3F998" w14:textId="77777777" w:rsidR="001926C9" w:rsidRDefault="001926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3396" w14:textId="77777777" w:rsidR="00D244E3" w:rsidRDefault="00D244E3" w:rsidP="001926C9">
      <w:pPr>
        <w:spacing w:after="0" w:line="240" w:lineRule="auto"/>
      </w:pPr>
      <w:r>
        <w:separator/>
      </w:r>
    </w:p>
  </w:footnote>
  <w:footnote w:type="continuationSeparator" w:id="0">
    <w:p w14:paraId="3DCF8447" w14:textId="77777777" w:rsidR="00D244E3" w:rsidRDefault="00D244E3" w:rsidP="0019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5AD"/>
    <w:multiLevelType w:val="hybridMultilevel"/>
    <w:tmpl w:val="D9620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83A"/>
    <w:multiLevelType w:val="hybridMultilevel"/>
    <w:tmpl w:val="5B7ABF14"/>
    <w:lvl w:ilvl="0" w:tplc="5658F2F6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A3"/>
    <w:rsid w:val="00011703"/>
    <w:rsid w:val="00036C60"/>
    <w:rsid w:val="00054322"/>
    <w:rsid w:val="00060CA1"/>
    <w:rsid w:val="000D7AF3"/>
    <w:rsid w:val="00122AE8"/>
    <w:rsid w:val="00132B25"/>
    <w:rsid w:val="001817BA"/>
    <w:rsid w:val="001926C9"/>
    <w:rsid w:val="0021344F"/>
    <w:rsid w:val="00221996"/>
    <w:rsid w:val="00222E1C"/>
    <w:rsid w:val="00274B22"/>
    <w:rsid w:val="0028134A"/>
    <w:rsid w:val="0028677B"/>
    <w:rsid w:val="002A1EBC"/>
    <w:rsid w:val="002D6D56"/>
    <w:rsid w:val="002E5E31"/>
    <w:rsid w:val="003235B5"/>
    <w:rsid w:val="003355E0"/>
    <w:rsid w:val="00380CA1"/>
    <w:rsid w:val="003C0380"/>
    <w:rsid w:val="003C1256"/>
    <w:rsid w:val="003C152D"/>
    <w:rsid w:val="00412E48"/>
    <w:rsid w:val="004218C5"/>
    <w:rsid w:val="00441A84"/>
    <w:rsid w:val="004771F2"/>
    <w:rsid w:val="00492812"/>
    <w:rsid w:val="004A6271"/>
    <w:rsid w:val="004F1E9A"/>
    <w:rsid w:val="005018D8"/>
    <w:rsid w:val="0053007B"/>
    <w:rsid w:val="00530102"/>
    <w:rsid w:val="00534727"/>
    <w:rsid w:val="00551055"/>
    <w:rsid w:val="00552E87"/>
    <w:rsid w:val="00555E4E"/>
    <w:rsid w:val="005B7174"/>
    <w:rsid w:val="005C2828"/>
    <w:rsid w:val="005D13A3"/>
    <w:rsid w:val="005D5A5C"/>
    <w:rsid w:val="00607E2E"/>
    <w:rsid w:val="006567C3"/>
    <w:rsid w:val="006C0EE3"/>
    <w:rsid w:val="006C3E13"/>
    <w:rsid w:val="006C3FD1"/>
    <w:rsid w:val="006C6233"/>
    <w:rsid w:val="006E0DE3"/>
    <w:rsid w:val="00710503"/>
    <w:rsid w:val="00736597"/>
    <w:rsid w:val="007569AF"/>
    <w:rsid w:val="007A2366"/>
    <w:rsid w:val="007C586B"/>
    <w:rsid w:val="007F1219"/>
    <w:rsid w:val="007F78A4"/>
    <w:rsid w:val="00820ECB"/>
    <w:rsid w:val="00852B05"/>
    <w:rsid w:val="008B7AD8"/>
    <w:rsid w:val="00904439"/>
    <w:rsid w:val="00921E7D"/>
    <w:rsid w:val="00937522"/>
    <w:rsid w:val="00961393"/>
    <w:rsid w:val="00982DE6"/>
    <w:rsid w:val="009910D3"/>
    <w:rsid w:val="009B5CC0"/>
    <w:rsid w:val="009B7544"/>
    <w:rsid w:val="009D6798"/>
    <w:rsid w:val="00A0379C"/>
    <w:rsid w:val="00A34164"/>
    <w:rsid w:val="00A81B6D"/>
    <w:rsid w:val="00A93701"/>
    <w:rsid w:val="00AC1675"/>
    <w:rsid w:val="00AE0DF1"/>
    <w:rsid w:val="00B258DB"/>
    <w:rsid w:val="00B3255C"/>
    <w:rsid w:val="00B71E0B"/>
    <w:rsid w:val="00B77321"/>
    <w:rsid w:val="00B93573"/>
    <w:rsid w:val="00C1730A"/>
    <w:rsid w:val="00C21118"/>
    <w:rsid w:val="00C72D8C"/>
    <w:rsid w:val="00C73E6C"/>
    <w:rsid w:val="00CA0727"/>
    <w:rsid w:val="00CC2FC7"/>
    <w:rsid w:val="00D244E3"/>
    <w:rsid w:val="00D57D48"/>
    <w:rsid w:val="00D75B5C"/>
    <w:rsid w:val="00D76E20"/>
    <w:rsid w:val="00D93922"/>
    <w:rsid w:val="00DA3D18"/>
    <w:rsid w:val="00DA5949"/>
    <w:rsid w:val="00DC1F97"/>
    <w:rsid w:val="00DC3553"/>
    <w:rsid w:val="00DC42B3"/>
    <w:rsid w:val="00DE5677"/>
    <w:rsid w:val="00E206BF"/>
    <w:rsid w:val="00E325A0"/>
    <w:rsid w:val="00E9144F"/>
    <w:rsid w:val="00EF6B9B"/>
    <w:rsid w:val="00F0129A"/>
    <w:rsid w:val="00F47981"/>
    <w:rsid w:val="00F61F96"/>
    <w:rsid w:val="00F6528A"/>
    <w:rsid w:val="00F93BF9"/>
    <w:rsid w:val="00F93C1A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6648"/>
  <w15:chartTrackingRefBased/>
  <w15:docId w15:val="{62E22311-D366-4E4C-AD3D-5607171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BF9"/>
    <w:pPr>
      <w:ind w:left="720"/>
      <w:contextualSpacing/>
    </w:pPr>
  </w:style>
  <w:style w:type="paragraph" w:customStyle="1" w:styleId="Default">
    <w:name w:val="Default"/>
    <w:rsid w:val="00AC16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2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6C9"/>
  </w:style>
  <w:style w:type="paragraph" w:styleId="Pidipagina">
    <w:name w:val="footer"/>
    <w:basedOn w:val="Normale"/>
    <w:link w:val="PidipaginaCarattere"/>
    <w:uiPriority w:val="99"/>
    <w:unhideWhenUsed/>
    <w:rsid w:val="00192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6C9"/>
  </w:style>
  <w:style w:type="character" w:styleId="Collegamentoipertestuale">
    <w:name w:val="Hyperlink"/>
    <w:basedOn w:val="Carpredefinitoparagrafo"/>
    <w:uiPriority w:val="99"/>
    <w:unhideWhenUsed/>
    <w:rsid w:val="004218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esco.pitaro@avvocaticatanzar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Pitaro</dc:creator>
  <cp:keywords/>
  <dc:description/>
  <cp:lastModifiedBy>client</cp:lastModifiedBy>
  <cp:revision>12</cp:revision>
  <cp:lastPrinted>2023-09-26T08:27:00Z</cp:lastPrinted>
  <dcterms:created xsi:type="dcterms:W3CDTF">2023-09-26T07:55:00Z</dcterms:created>
  <dcterms:modified xsi:type="dcterms:W3CDTF">2023-09-27T07:48:00Z</dcterms:modified>
</cp:coreProperties>
</file>