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933EF8" w:rsidTr="00DD383C">
        <w:trPr>
          <w:trHeight w:val="607"/>
        </w:trPr>
        <w:tc>
          <w:tcPr>
            <w:tcW w:w="2235" w:type="dxa"/>
          </w:tcPr>
          <w:p w:rsidR="00933EF8" w:rsidRDefault="00716075" w:rsidP="00DD383C">
            <w:pPr>
              <w:pStyle w:val="Intestazione"/>
              <w:framePr w:w="10807" w:h="897" w:wrap="notBeside" w:vAnchor="page" w:hAnchor="page" w:x="961" w:y="331" w:anchorLock="1"/>
              <w:ind w:left="56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112395</wp:posOffset>
                  </wp:positionV>
                  <wp:extent cx="804545" cy="993775"/>
                  <wp:effectExtent l="19050" t="0" r="0" b="0"/>
                  <wp:wrapSquare wrapText="bothSides"/>
                  <wp:docPr id="3" name="Immagine 3" descr="USB Lavoro Priv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SB Lavoro Priv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vAlign w:val="center"/>
          </w:tcPr>
          <w:p w:rsidR="00DD383C" w:rsidRPr="00260E88" w:rsidRDefault="00DD383C" w:rsidP="00DD383C">
            <w:pPr>
              <w:framePr w:w="10807" w:h="897" w:wrap="notBeside" w:vAnchor="page" w:hAnchor="page" w:x="961" w:y="331" w:anchorLock="1"/>
              <w:spacing w:before="180" w:after="120"/>
              <w:jc w:val="center"/>
              <w:rPr>
                <w:b/>
                <w:smallCaps/>
                <w:color w:val="000080"/>
                <w:sz w:val="42"/>
                <w:szCs w:val="42"/>
              </w:rPr>
            </w:pPr>
            <w:r w:rsidRPr="00260E88">
              <w:rPr>
                <w:b/>
                <w:smallCaps/>
                <w:color w:val="000080"/>
                <w:sz w:val="42"/>
                <w:szCs w:val="42"/>
              </w:rPr>
              <w:t>Unione Sindacale di Base</w:t>
            </w:r>
          </w:p>
          <w:p w:rsidR="00933EF8" w:rsidRPr="007D2A21" w:rsidRDefault="00DD383C" w:rsidP="009E322A">
            <w:pPr>
              <w:framePr w:w="10807" w:h="897" w:wrap="notBeside" w:vAnchor="page" w:hAnchor="page" w:x="961" w:y="331" w:anchorLock="1"/>
              <w:jc w:val="center"/>
              <w:rPr>
                <w:b/>
                <w:color w:val="000080"/>
                <w:sz w:val="40"/>
                <w:szCs w:val="40"/>
              </w:rPr>
            </w:pPr>
            <w:r w:rsidRPr="007D2A21">
              <w:rPr>
                <w:b/>
                <w:color w:val="000080"/>
                <w:sz w:val="40"/>
                <w:szCs w:val="40"/>
              </w:rPr>
              <w:t xml:space="preserve">Federazione </w:t>
            </w:r>
            <w:r w:rsidR="0074188F">
              <w:rPr>
                <w:b/>
                <w:color w:val="000080"/>
                <w:sz w:val="40"/>
                <w:szCs w:val="40"/>
              </w:rPr>
              <w:t xml:space="preserve">provinciale </w:t>
            </w:r>
          </w:p>
          <w:p w:rsidR="007D2A21" w:rsidRPr="007D2A21" w:rsidRDefault="001708A1" w:rsidP="007D2A21">
            <w:pPr>
              <w:framePr w:w="10807" w:h="897" w:wrap="notBeside" w:vAnchor="page" w:hAnchor="page" w:x="961" w:y="331" w:anchorLock="1"/>
              <w:spacing w:after="120"/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 xml:space="preserve">Catanzaro Vibo Crotone </w:t>
            </w:r>
          </w:p>
        </w:tc>
      </w:tr>
    </w:tbl>
    <w:p w:rsidR="00570EA7" w:rsidRPr="00C956EA" w:rsidRDefault="00570EA7" w:rsidP="00570EA7">
      <w:pPr>
        <w:framePr w:w="8483" w:h="1111" w:hRule="exact" w:wrap="notBeside" w:vAnchor="page" w:hAnchor="page" w:x="1873" w:y="15271" w:anchorLock="1"/>
        <w:spacing w:before="120"/>
        <w:jc w:val="center"/>
        <w:rPr>
          <w:color w:val="00000A"/>
        </w:rPr>
      </w:pPr>
      <w:r>
        <w:rPr>
          <w:color w:val="000080"/>
          <w:sz w:val="20"/>
        </w:rPr>
        <w:t xml:space="preserve">      </w:t>
      </w:r>
      <w:r w:rsidR="001C5E9C">
        <w:rPr>
          <w:color w:val="000080"/>
          <w:sz w:val="20"/>
        </w:rPr>
        <w:t xml:space="preserve"> </w:t>
      </w:r>
      <w:r w:rsidRPr="00C956EA">
        <w:rPr>
          <w:rFonts w:ascii="TimesNewRomanPS-BoldMT" w:hAnsi="TimesNewRomanPS-BoldMT" w:cs="TimesNewRomanPS-BoldMT"/>
          <w:b/>
          <w:bCs/>
          <w:color w:val="000080"/>
        </w:rPr>
        <w:t xml:space="preserve">Federazione Unione Sindacale di Base </w:t>
      </w:r>
    </w:p>
    <w:p w:rsidR="00570EA7" w:rsidRPr="00C956EA" w:rsidRDefault="00570EA7" w:rsidP="00570EA7">
      <w:pPr>
        <w:framePr w:w="8483" w:h="1111" w:hRule="exact" w:wrap="notBeside" w:vAnchor="page" w:hAnchor="page" w:x="1873" w:y="15271" w:anchorLock="1"/>
        <w:jc w:val="center"/>
        <w:rPr>
          <w:color w:val="00000A"/>
        </w:rPr>
      </w:pPr>
      <w:r w:rsidRPr="00C956EA">
        <w:rPr>
          <w:b/>
          <w:color w:val="000099"/>
          <w:sz w:val="20"/>
        </w:rPr>
        <w:t>Via Mario Greco, n. 132  – 88100 Catanzaro</w:t>
      </w:r>
    </w:p>
    <w:p w:rsidR="00570EA7" w:rsidRPr="00C956EA" w:rsidRDefault="00570EA7" w:rsidP="00570EA7">
      <w:pPr>
        <w:framePr w:w="8483" w:h="1111" w:hRule="exact" w:wrap="notBeside" w:vAnchor="page" w:hAnchor="page" w:x="1873" w:y="15271" w:anchorLock="1"/>
        <w:spacing w:before="120"/>
        <w:jc w:val="center"/>
        <w:rPr>
          <w:color w:val="00000A"/>
        </w:rPr>
      </w:pPr>
      <w:r w:rsidRPr="00C956EA">
        <w:rPr>
          <w:rFonts w:ascii="Wingdings" w:eastAsia="Wingdings" w:hAnsi="Wingdings" w:cs="Wingdings"/>
          <w:b/>
          <w:bCs/>
          <w:color w:val="000099"/>
          <w:sz w:val="20"/>
          <w:lang w:val="en-GB"/>
        </w:rPr>
        <w:t></w:t>
      </w:r>
      <w:r w:rsidRPr="00C956EA">
        <w:rPr>
          <w:rFonts w:ascii="Arial" w:eastAsia="Arial" w:hAnsi="Arial" w:cs="Arial"/>
          <w:b/>
          <w:bCs/>
          <w:color w:val="000099"/>
          <w:sz w:val="20"/>
          <w:lang w:val="pt-BR"/>
        </w:rPr>
        <w:t xml:space="preserve"> </w:t>
      </w:r>
      <w:r w:rsidRPr="00C956EA">
        <w:rPr>
          <w:rFonts w:ascii="TimesNewRomanPS-BoldMT" w:eastAsia="Wingdings" w:hAnsi="TimesNewRomanPS-BoldMT" w:cs="TimesNewRomanPS-BoldMT"/>
          <w:b/>
          <w:bCs/>
          <w:color w:val="000099"/>
          <w:sz w:val="20"/>
          <w:lang w:val="pt-BR"/>
        </w:rPr>
        <w:t xml:space="preserve">tel. </w:t>
      </w:r>
      <w:r w:rsidRPr="00C956EA">
        <w:rPr>
          <w:rFonts w:ascii="TimesNewRomanPS-BoldMT" w:eastAsia="Wingdings" w:hAnsi="TimesNewRomanPS-BoldMT" w:cs="TimesNewRomanPS-BoldMT"/>
          <w:b/>
          <w:bCs/>
          <w:color w:val="000099"/>
          <w:sz w:val="20"/>
        </w:rPr>
        <w:t xml:space="preserve">331 577 2939 –  </w:t>
      </w:r>
      <w:r w:rsidRPr="00C956EA">
        <w:rPr>
          <w:rFonts w:ascii="Wingdings" w:eastAsia="Wingdings" w:hAnsi="Wingdings" w:cs="Wingdings"/>
          <w:b/>
          <w:bCs/>
          <w:color w:val="000099"/>
          <w:sz w:val="20"/>
        </w:rPr>
        <w:t></w:t>
      </w:r>
      <w:r w:rsidRPr="00C956EA">
        <w:rPr>
          <w:rFonts w:ascii="TimesNewRomanPS-BoldMT" w:eastAsia="Wingdings" w:hAnsi="TimesNewRomanPS-BoldMT" w:cs="Wingdings"/>
          <w:b/>
          <w:bCs/>
          <w:color w:val="000099"/>
          <w:sz w:val="20"/>
        </w:rPr>
        <w:t xml:space="preserve"> </w:t>
      </w:r>
      <w:hyperlink r:id="rId8">
        <w:r w:rsidRPr="00C956EA">
          <w:rPr>
            <w:rFonts w:ascii="TimesNewRomanPS-BoldMT" w:eastAsia="Wingdings" w:hAnsi="TimesNewRomanPS-BoldMT" w:cs="Wingdings"/>
            <w:b/>
            <w:bCs/>
            <w:color w:val="000099"/>
            <w:sz w:val="20"/>
            <w:u w:val="single"/>
            <w:lang w:val="pt-BR"/>
          </w:rPr>
          <w:t>calabria@usb.it</w:t>
        </w:r>
      </w:hyperlink>
      <w:r w:rsidRPr="00C956EA">
        <w:rPr>
          <w:rFonts w:ascii="TimesNewRomanPS-BoldMT" w:eastAsia="Wingdings" w:hAnsi="TimesNewRomanPS-BoldMT" w:cs="Wingdings"/>
          <w:b/>
          <w:bCs/>
          <w:color w:val="000099"/>
          <w:sz w:val="20"/>
          <w:lang w:val="pt-BR"/>
        </w:rPr>
        <w:t xml:space="preserve">   </w:t>
      </w:r>
      <w:r w:rsidRPr="00C956EA">
        <w:rPr>
          <w:rFonts w:ascii="Webdings" w:eastAsia="Webdings" w:hAnsi="Webdings" w:cs="Webdings"/>
          <w:b/>
          <w:bCs/>
          <w:color w:val="000099"/>
          <w:sz w:val="28"/>
          <w:szCs w:val="28"/>
          <w:lang w:val="pt-BR"/>
        </w:rPr>
        <w:t></w:t>
      </w:r>
      <w:r w:rsidRPr="00C956EA">
        <w:rPr>
          <w:rFonts w:ascii="TimesNewRomanPS-BoldMT" w:eastAsia="Webdings" w:hAnsi="TimesNewRomanPS-BoldMT" w:cs="Webdings"/>
          <w:b/>
          <w:bCs/>
          <w:color w:val="000099"/>
          <w:sz w:val="20"/>
          <w:lang w:val="pt-BR"/>
        </w:rPr>
        <w:t xml:space="preserve"> </w:t>
      </w:r>
      <w:hyperlink r:id="rId9">
        <w:r w:rsidRPr="00C956EA">
          <w:rPr>
            <w:rFonts w:ascii="TimesNewRomanPS-BoldMT" w:eastAsia="Webdings" w:hAnsi="TimesNewRomanPS-BoldMT" w:cs="Webdings"/>
            <w:b/>
            <w:bCs/>
            <w:color w:val="000099"/>
            <w:sz w:val="20"/>
            <w:u w:val="single"/>
            <w:lang w:val="pt-BR"/>
          </w:rPr>
          <w:t>www.calabria.usb.it</w:t>
        </w:r>
      </w:hyperlink>
    </w:p>
    <w:p w:rsidR="001C5E9C" w:rsidRDefault="001C5E9C" w:rsidP="00570EA7">
      <w:pPr>
        <w:framePr w:w="8483" w:h="1111" w:hRule="exact" w:wrap="notBeside" w:vAnchor="page" w:hAnchor="page" w:x="1873" w:y="15271" w:anchorLock="1"/>
        <w:tabs>
          <w:tab w:val="left" w:pos="8222"/>
        </w:tabs>
        <w:rPr>
          <w:color w:val="000080"/>
          <w:sz w:val="20"/>
        </w:rPr>
      </w:pPr>
    </w:p>
    <w:p w:rsidR="00020C6C" w:rsidRDefault="00020C6C" w:rsidP="00E13CF5">
      <w:pPr>
        <w:jc w:val="both"/>
        <w:rPr>
          <w:sz w:val="22"/>
          <w:szCs w:val="22"/>
          <w:lang w:val="pt-BR"/>
        </w:rPr>
      </w:pPr>
    </w:p>
    <w:p w:rsidR="0074188F" w:rsidRDefault="0074188F" w:rsidP="002F2AE1">
      <w:pPr>
        <w:autoSpaceDE w:val="0"/>
        <w:autoSpaceDN w:val="0"/>
        <w:adjustRightInd w:val="0"/>
        <w:spacing w:after="120" w:line="3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Comunicato stampa </w:t>
      </w:r>
    </w:p>
    <w:p w:rsidR="0033178B" w:rsidRPr="0033178B" w:rsidRDefault="0033178B" w:rsidP="0033178B">
      <w:pPr>
        <w:autoSpaceDE w:val="0"/>
        <w:autoSpaceDN w:val="0"/>
        <w:adjustRightInd w:val="0"/>
        <w:spacing w:after="120" w:line="320" w:lineRule="exact"/>
        <w:jc w:val="center"/>
        <w:rPr>
          <w:sz w:val="36"/>
          <w:szCs w:val="36"/>
        </w:rPr>
      </w:pPr>
      <w:r w:rsidRPr="0033178B">
        <w:rPr>
          <w:sz w:val="36"/>
          <w:szCs w:val="36"/>
        </w:rPr>
        <w:t xml:space="preserve">Royalties  - la regione  </w:t>
      </w:r>
      <w:r w:rsidR="001708A1" w:rsidRPr="0033178B">
        <w:rPr>
          <w:sz w:val="36"/>
          <w:szCs w:val="36"/>
        </w:rPr>
        <w:t>Calabria</w:t>
      </w:r>
      <w:r w:rsidRPr="0033178B">
        <w:rPr>
          <w:sz w:val="36"/>
          <w:szCs w:val="36"/>
        </w:rPr>
        <w:t xml:space="preserve"> </w:t>
      </w:r>
      <w:r w:rsidR="001708A1">
        <w:rPr>
          <w:sz w:val="36"/>
          <w:szCs w:val="36"/>
        </w:rPr>
        <w:t xml:space="preserve">ed amministratori vari </w:t>
      </w:r>
      <w:r w:rsidRPr="0033178B">
        <w:rPr>
          <w:sz w:val="36"/>
          <w:szCs w:val="36"/>
        </w:rPr>
        <w:t>invece di assicurare il contributo per il mancato pescato  li fa</w:t>
      </w:r>
      <w:r w:rsidR="001708A1">
        <w:rPr>
          <w:sz w:val="36"/>
          <w:szCs w:val="36"/>
        </w:rPr>
        <w:t>nno</w:t>
      </w:r>
      <w:r w:rsidRPr="0033178B">
        <w:rPr>
          <w:sz w:val="36"/>
          <w:szCs w:val="36"/>
        </w:rPr>
        <w:t xml:space="preserve"> passare come </w:t>
      </w:r>
      <w:r w:rsidR="001708A1" w:rsidRPr="0033178B">
        <w:rPr>
          <w:sz w:val="36"/>
          <w:szCs w:val="36"/>
        </w:rPr>
        <w:t>aiuti</w:t>
      </w:r>
      <w:r w:rsidRPr="0033178B">
        <w:rPr>
          <w:sz w:val="36"/>
          <w:szCs w:val="36"/>
        </w:rPr>
        <w:t xml:space="preserve"> di stato !! cosi se ne lava</w:t>
      </w:r>
      <w:r w:rsidR="001708A1">
        <w:rPr>
          <w:sz w:val="36"/>
          <w:szCs w:val="36"/>
        </w:rPr>
        <w:t>no</w:t>
      </w:r>
      <w:r w:rsidRPr="0033178B">
        <w:rPr>
          <w:sz w:val="36"/>
          <w:szCs w:val="36"/>
        </w:rPr>
        <w:t xml:space="preserve"> le mani! </w:t>
      </w:r>
    </w:p>
    <w:p w:rsidR="0033178B" w:rsidRPr="001708A1" w:rsidRDefault="0033178B" w:rsidP="001708A1">
      <w:pPr>
        <w:autoSpaceDE w:val="0"/>
        <w:autoSpaceDN w:val="0"/>
        <w:adjustRightInd w:val="0"/>
        <w:spacing w:after="120" w:line="320" w:lineRule="exact"/>
        <w:jc w:val="both"/>
        <w:rPr>
          <w:szCs w:val="24"/>
        </w:rPr>
      </w:pPr>
      <w:r w:rsidRPr="001708A1">
        <w:rPr>
          <w:szCs w:val="24"/>
        </w:rPr>
        <w:t>O</w:t>
      </w:r>
      <w:r w:rsidR="001708A1">
        <w:rPr>
          <w:szCs w:val="24"/>
        </w:rPr>
        <w:t>rmai sono anni che scriviamo su</w:t>
      </w:r>
      <w:r w:rsidRPr="001708A1">
        <w:rPr>
          <w:szCs w:val="24"/>
        </w:rPr>
        <w:t>lle ROYALTIES, a favore dei pescatori calabresi al fine ricevere il  previsto contributo per la ridotta attività di pesca</w:t>
      </w:r>
      <w:r w:rsidR="001708A1">
        <w:rPr>
          <w:szCs w:val="24"/>
        </w:rPr>
        <w:t>,</w:t>
      </w:r>
      <w:r w:rsidRPr="001708A1">
        <w:rPr>
          <w:szCs w:val="24"/>
        </w:rPr>
        <w:t xml:space="preserve"> dovuta alla presenza delle p</w:t>
      </w:r>
      <w:r w:rsidR="001708A1">
        <w:rPr>
          <w:szCs w:val="24"/>
        </w:rPr>
        <w:t>iattaforme petrolifere dell’Eni per l’estrazione del metano.</w:t>
      </w:r>
    </w:p>
    <w:p w:rsidR="0033178B" w:rsidRPr="001708A1" w:rsidRDefault="0033178B" w:rsidP="001708A1">
      <w:pPr>
        <w:autoSpaceDE w:val="0"/>
        <w:autoSpaceDN w:val="0"/>
        <w:adjustRightInd w:val="0"/>
        <w:spacing w:after="120" w:line="320" w:lineRule="exact"/>
        <w:jc w:val="both"/>
        <w:rPr>
          <w:szCs w:val="24"/>
        </w:rPr>
      </w:pPr>
      <w:r w:rsidRPr="001708A1">
        <w:rPr>
          <w:szCs w:val="24"/>
        </w:rPr>
        <w:t>Ad Ogni articolo ogni iniziativa la regione</w:t>
      </w:r>
      <w:r w:rsidR="001708A1">
        <w:rPr>
          <w:szCs w:val="24"/>
        </w:rPr>
        <w:t>,</w:t>
      </w:r>
      <w:r w:rsidRPr="001708A1">
        <w:rPr>
          <w:szCs w:val="24"/>
        </w:rPr>
        <w:t xml:space="preserve"> il comune di Crotone,  cosi come altri comuni limitrofi cirò, isola …  si allertano facendoci sapere che uno scrive l’altro</w:t>
      </w:r>
      <w:r w:rsidR="001708A1">
        <w:rPr>
          <w:szCs w:val="24"/>
        </w:rPr>
        <w:t xml:space="preserve"> </w:t>
      </w:r>
      <w:r w:rsidRPr="001708A1">
        <w:rPr>
          <w:szCs w:val="24"/>
        </w:rPr>
        <w:t xml:space="preserve"> riceve</w:t>
      </w:r>
      <w:r w:rsidR="007A1714">
        <w:rPr>
          <w:szCs w:val="24"/>
        </w:rPr>
        <w:t xml:space="preserve"> (!) </w:t>
      </w:r>
      <w:r w:rsidR="001708A1">
        <w:rPr>
          <w:szCs w:val="24"/>
        </w:rPr>
        <w:t xml:space="preserve"> e</w:t>
      </w:r>
      <w:r w:rsidRPr="001708A1">
        <w:rPr>
          <w:szCs w:val="24"/>
        </w:rPr>
        <w:t xml:space="preserve"> che</w:t>
      </w:r>
      <w:r w:rsidR="001708A1">
        <w:rPr>
          <w:szCs w:val="24"/>
        </w:rPr>
        <w:t xml:space="preserve"> </w:t>
      </w:r>
      <w:r w:rsidRPr="001708A1">
        <w:rPr>
          <w:szCs w:val="24"/>
        </w:rPr>
        <w:t>la questione royalties si risolve al più presto.</w:t>
      </w:r>
      <w:r w:rsidR="001708A1">
        <w:rPr>
          <w:szCs w:val="24"/>
        </w:rPr>
        <w:t xml:space="preserve"> !!!! per ora siamo IN ALTO MARE</w:t>
      </w:r>
      <w:r w:rsidR="007A1714">
        <w:rPr>
          <w:szCs w:val="24"/>
        </w:rPr>
        <w:t>.</w:t>
      </w:r>
    </w:p>
    <w:p w:rsidR="0033178B" w:rsidRPr="001708A1" w:rsidRDefault="0033178B" w:rsidP="001708A1">
      <w:pPr>
        <w:autoSpaceDE w:val="0"/>
        <w:autoSpaceDN w:val="0"/>
        <w:adjustRightInd w:val="0"/>
        <w:spacing w:after="120" w:line="320" w:lineRule="exact"/>
        <w:jc w:val="both"/>
        <w:rPr>
          <w:szCs w:val="24"/>
        </w:rPr>
      </w:pPr>
      <w:r w:rsidRPr="001708A1">
        <w:rPr>
          <w:szCs w:val="24"/>
        </w:rPr>
        <w:t>Situazione ormai stagna</w:t>
      </w:r>
      <w:r w:rsidR="001708A1">
        <w:rPr>
          <w:szCs w:val="24"/>
        </w:rPr>
        <w:t>n</w:t>
      </w:r>
      <w:r w:rsidRPr="001708A1">
        <w:rPr>
          <w:szCs w:val="24"/>
        </w:rPr>
        <w:t>te da anni, una situazione incettabile in considerazione soprattutto della distruzione dell’ecosistema marino</w:t>
      </w:r>
      <w:r w:rsidR="001708A1">
        <w:rPr>
          <w:szCs w:val="24"/>
        </w:rPr>
        <w:t xml:space="preserve"> - autorizzato dallo stato - </w:t>
      </w:r>
      <w:r w:rsidRPr="001708A1">
        <w:rPr>
          <w:szCs w:val="24"/>
        </w:rPr>
        <w:t xml:space="preserve"> che a largo delle coste calabresi si sta perpetrando con una  attività di estrazione offshore di idrocarburi,  entro ed olt</w:t>
      </w:r>
      <w:r w:rsidR="001708A1">
        <w:rPr>
          <w:szCs w:val="24"/>
        </w:rPr>
        <w:t>r</w:t>
      </w:r>
      <w:r w:rsidRPr="001708A1">
        <w:rPr>
          <w:szCs w:val="24"/>
        </w:rPr>
        <w:t>e le 12 miglia -  utilizzando tecniche  distruttive per studiare il sottosuolo con eman</w:t>
      </w:r>
      <w:r w:rsidR="001708A1">
        <w:rPr>
          <w:szCs w:val="24"/>
        </w:rPr>
        <w:t xml:space="preserve">azione di sorgenti che sparano </w:t>
      </w:r>
      <w:r w:rsidRPr="001708A1">
        <w:rPr>
          <w:szCs w:val="24"/>
        </w:rPr>
        <w:t xml:space="preserve">delle onde </w:t>
      </w:r>
      <w:r w:rsidR="001708A1">
        <w:rPr>
          <w:szCs w:val="24"/>
        </w:rPr>
        <w:t xml:space="preserve">battenti che va ad impattarsi </w:t>
      </w:r>
      <w:r w:rsidRPr="001708A1">
        <w:rPr>
          <w:szCs w:val="24"/>
        </w:rPr>
        <w:t>nel sottosuolo marino, come delle cariche  esplosive  ad aria compressa</w:t>
      </w:r>
      <w:r w:rsidR="001708A1">
        <w:rPr>
          <w:szCs w:val="24"/>
        </w:rPr>
        <w:t>,</w:t>
      </w:r>
      <w:r w:rsidRPr="001708A1">
        <w:rPr>
          <w:szCs w:val="24"/>
        </w:rPr>
        <w:t xml:space="preserve">  con  picchi di pressione generati, che possono raggiungere i 260 dB,  dannosi per l’ambiente mar</w:t>
      </w:r>
      <w:r w:rsidR="001708A1">
        <w:rPr>
          <w:szCs w:val="24"/>
        </w:rPr>
        <w:t>ino e specialmente per la flora ed ambiente marina</w:t>
      </w:r>
      <w:r w:rsidRPr="001708A1">
        <w:rPr>
          <w:szCs w:val="24"/>
        </w:rPr>
        <w:t xml:space="preserve">.  </w:t>
      </w:r>
    </w:p>
    <w:p w:rsidR="0033178B" w:rsidRPr="001708A1" w:rsidRDefault="0033178B" w:rsidP="001708A1">
      <w:pPr>
        <w:autoSpaceDE w:val="0"/>
        <w:autoSpaceDN w:val="0"/>
        <w:adjustRightInd w:val="0"/>
        <w:spacing w:after="120" w:line="320" w:lineRule="exact"/>
        <w:jc w:val="both"/>
        <w:rPr>
          <w:szCs w:val="24"/>
        </w:rPr>
      </w:pPr>
      <w:r w:rsidRPr="001708A1">
        <w:rPr>
          <w:szCs w:val="24"/>
        </w:rPr>
        <w:t>Questo uno dei tanti motivi per cui i pescatori  devono essere risarciti per il NON pescato</w:t>
      </w:r>
      <w:r w:rsidR="001708A1">
        <w:rPr>
          <w:szCs w:val="24"/>
        </w:rPr>
        <w:t>,</w:t>
      </w:r>
      <w:r w:rsidRPr="001708A1">
        <w:rPr>
          <w:szCs w:val="24"/>
        </w:rPr>
        <w:t xml:space="preserve"> oltre alla nostra battaglia per evitare la totale desertificazione dell’ambiente marino calabrese, e soprattutto interesserebbe capire tutte queste estrazioni autorizzate quali economie portano alla Calabria??</w:t>
      </w:r>
    </w:p>
    <w:p w:rsidR="0033178B" w:rsidRPr="001708A1" w:rsidRDefault="0033178B" w:rsidP="001708A1">
      <w:pPr>
        <w:autoSpaceDE w:val="0"/>
        <w:autoSpaceDN w:val="0"/>
        <w:adjustRightInd w:val="0"/>
        <w:spacing w:after="120" w:line="320" w:lineRule="exact"/>
        <w:jc w:val="both"/>
        <w:rPr>
          <w:szCs w:val="24"/>
        </w:rPr>
      </w:pPr>
      <w:r w:rsidRPr="001708A1">
        <w:rPr>
          <w:szCs w:val="24"/>
        </w:rPr>
        <w:t>Abbiamo la netta impressione che il sottosuolo  marino calabrese viene sfruttato</w:t>
      </w:r>
      <w:r w:rsidR="001708A1">
        <w:rPr>
          <w:szCs w:val="24"/>
        </w:rPr>
        <w:t>,</w:t>
      </w:r>
      <w:r w:rsidRPr="001708A1">
        <w:rPr>
          <w:szCs w:val="24"/>
        </w:rPr>
        <w:t xml:space="preserve"> ed i ricavi dei prodotti estratti vengono gestiti in altre regioni – il giusto federalismo assistito del governo! </w:t>
      </w:r>
    </w:p>
    <w:p w:rsidR="0033178B" w:rsidRPr="001708A1" w:rsidRDefault="0033178B" w:rsidP="001708A1">
      <w:pPr>
        <w:autoSpaceDE w:val="0"/>
        <w:autoSpaceDN w:val="0"/>
        <w:adjustRightInd w:val="0"/>
        <w:spacing w:after="120" w:line="320" w:lineRule="exact"/>
        <w:jc w:val="both"/>
        <w:rPr>
          <w:szCs w:val="24"/>
        </w:rPr>
      </w:pPr>
      <w:r w:rsidRPr="001708A1">
        <w:rPr>
          <w:szCs w:val="24"/>
        </w:rPr>
        <w:t>Al governatore  della Calabria ribadiamo la richiesta  fattiva</w:t>
      </w:r>
      <w:r w:rsidR="001708A1">
        <w:rPr>
          <w:szCs w:val="24"/>
        </w:rPr>
        <w:t>,</w:t>
      </w:r>
      <w:r w:rsidRPr="001708A1">
        <w:rPr>
          <w:szCs w:val="24"/>
        </w:rPr>
        <w:t xml:space="preserve"> senza propagande</w:t>
      </w:r>
      <w:r w:rsidR="001708A1">
        <w:rPr>
          <w:szCs w:val="24"/>
        </w:rPr>
        <w:t>,</w:t>
      </w:r>
      <w:r w:rsidRPr="001708A1">
        <w:rPr>
          <w:szCs w:val="24"/>
        </w:rPr>
        <w:t xml:space="preserve"> che poi non trovano riscontro  - </w:t>
      </w:r>
      <w:r w:rsidR="001708A1">
        <w:rPr>
          <w:szCs w:val="24"/>
        </w:rPr>
        <w:t xml:space="preserve">visto che </w:t>
      </w:r>
      <w:r w:rsidRPr="001708A1">
        <w:rPr>
          <w:szCs w:val="24"/>
        </w:rPr>
        <w:t>in questi giorni abbiamo assistito alla conferenza stampa dove si  investono 30 milioni di euro per valorizzare il grande patrimonio naturale della Calabria,</w:t>
      </w:r>
      <w:r w:rsidR="001708A1">
        <w:rPr>
          <w:szCs w:val="24"/>
        </w:rPr>
        <w:t xml:space="preserve"> -</w:t>
      </w:r>
      <w:r w:rsidRPr="001708A1">
        <w:rPr>
          <w:szCs w:val="24"/>
        </w:rPr>
        <w:t xml:space="preserve"> </w:t>
      </w:r>
      <w:r w:rsidR="001708A1">
        <w:rPr>
          <w:szCs w:val="24"/>
        </w:rPr>
        <w:t>con lo stesso impegno chiediamo</w:t>
      </w:r>
      <w:r w:rsidRPr="001708A1">
        <w:rPr>
          <w:szCs w:val="24"/>
        </w:rPr>
        <w:t xml:space="preserve">: quello che aveva promesso alle attività economiche marinare;  di erogare i primi  milioni di euro necessari al </w:t>
      </w:r>
      <w:r w:rsidR="001708A1">
        <w:rPr>
          <w:szCs w:val="24"/>
        </w:rPr>
        <w:t>contributo per il NON pescato ai</w:t>
      </w:r>
      <w:r w:rsidRPr="001708A1">
        <w:rPr>
          <w:szCs w:val="24"/>
        </w:rPr>
        <w:t xml:space="preserve"> pescatori  calabresi.</w:t>
      </w:r>
    </w:p>
    <w:p w:rsidR="0033178B" w:rsidRPr="001708A1" w:rsidRDefault="0033178B" w:rsidP="001708A1">
      <w:pPr>
        <w:autoSpaceDE w:val="0"/>
        <w:autoSpaceDN w:val="0"/>
        <w:adjustRightInd w:val="0"/>
        <w:spacing w:after="120" w:line="320" w:lineRule="exact"/>
        <w:jc w:val="both"/>
        <w:rPr>
          <w:szCs w:val="24"/>
        </w:rPr>
      </w:pPr>
      <w:r w:rsidRPr="001708A1">
        <w:rPr>
          <w:szCs w:val="24"/>
        </w:rPr>
        <w:t xml:space="preserve"> E solo per memoria vorremmo ricordare agli amministratori locali che solo nella provincia di Crotone abbiamo perso pezzi e pezzi di lavoro</w:t>
      </w:r>
      <w:r w:rsidR="001708A1">
        <w:rPr>
          <w:szCs w:val="24"/>
        </w:rPr>
        <w:t>:</w:t>
      </w:r>
      <w:r w:rsidRPr="001708A1">
        <w:rPr>
          <w:szCs w:val="24"/>
        </w:rPr>
        <w:t xml:space="preserve">  65 lavoratori della provincia – 67 lavoratori dei calla center </w:t>
      </w:r>
      <w:proofErr w:type="spellStart"/>
      <w:r w:rsidRPr="001708A1">
        <w:rPr>
          <w:szCs w:val="24"/>
        </w:rPr>
        <w:t>dell’inps</w:t>
      </w:r>
      <w:proofErr w:type="spellEnd"/>
      <w:r w:rsidRPr="001708A1">
        <w:rPr>
          <w:szCs w:val="24"/>
        </w:rPr>
        <w:t xml:space="preserve">  e </w:t>
      </w:r>
      <w:proofErr w:type="spellStart"/>
      <w:r w:rsidRPr="001708A1">
        <w:rPr>
          <w:szCs w:val="24"/>
        </w:rPr>
        <w:t>inail</w:t>
      </w:r>
      <w:proofErr w:type="spellEnd"/>
      <w:r w:rsidRPr="001708A1">
        <w:rPr>
          <w:szCs w:val="24"/>
        </w:rPr>
        <w:t xml:space="preserve"> –  100 o 200 operatori  dei call  center a rischio più tutte le attività piccole in chiusura – ora aspettiamo solo che i distruggiamo i piccoli pescatori del luogo.</w:t>
      </w:r>
    </w:p>
    <w:p w:rsidR="00785ABF" w:rsidRPr="00E13CF5" w:rsidRDefault="001708A1" w:rsidP="00570EA7">
      <w:pPr>
        <w:autoSpaceDE w:val="0"/>
        <w:autoSpaceDN w:val="0"/>
        <w:adjustRightInd w:val="0"/>
        <w:spacing w:after="120" w:line="320" w:lineRule="exact"/>
        <w:jc w:val="both"/>
        <w:rPr>
          <w:szCs w:val="24"/>
        </w:rPr>
      </w:pPr>
      <w:r>
        <w:rPr>
          <w:szCs w:val="24"/>
        </w:rPr>
        <w:t xml:space="preserve"> 2</w:t>
      </w:r>
      <w:r w:rsidR="006D2C1A">
        <w:rPr>
          <w:szCs w:val="24"/>
        </w:rPr>
        <w:t>6</w:t>
      </w:r>
      <w:bookmarkStart w:id="0" w:name="_GoBack"/>
      <w:bookmarkEnd w:id="0"/>
      <w:r w:rsidR="000B7A2C">
        <w:rPr>
          <w:szCs w:val="24"/>
        </w:rPr>
        <w:t xml:space="preserve"> </w:t>
      </w:r>
      <w:r w:rsidR="005471B5">
        <w:rPr>
          <w:szCs w:val="24"/>
        </w:rPr>
        <w:t>Giugno</w:t>
      </w:r>
      <w:r w:rsidR="000B7A2C">
        <w:rPr>
          <w:szCs w:val="24"/>
        </w:rPr>
        <w:t xml:space="preserve"> 2019</w:t>
      </w:r>
      <w:r w:rsidR="00570EA7">
        <w:rPr>
          <w:szCs w:val="24"/>
        </w:rPr>
        <w:tab/>
      </w:r>
      <w:r w:rsidR="00570EA7">
        <w:rPr>
          <w:szCs w:val="24"/>
        </w:rPr>
        <w:tab/>
      </w:r>
      <w:r w:rsidR="00570EA7">
        <w:rPr>
          <w:szCs w:val="24"/>
        </w:rPr>
        <w:tab/>
      </w:r>
      <w:r w:rsidR="00AD7CCA" w:rsidRPr="00E13CF5">
        <w:rPr>
          <w:szCs w:val="24"/>
        </w:rPr>
        <w:t xml:space="preserve">Federazione Regionale USB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jiritano</w:t>
      </w:r>
      <w:proofErr w:type="spellEnd"/>
    </w:p>
    <w:sectPr w:rsidR="00785ABF" w:rsidRPr="00E13CF5" w:rsidSect="009A0AF7">
      <w:pgSz w:w="11906" w:h="16838"/>
      <w:pgMar w:top="1134" w:right="1274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753524"/>
    <w:multiLevelType w:val="hybridMultilevel"/>
    <w:tmpl w:val="B6B4A3B8"/>
    <w:lvl w:ilvl="0" w:tplc="FAFC2B70">
      <w:numFmt w:val="bullet"/>
      <w:lvlText w:val="-"/>
      <w:lvlJc w:val="left"/>
      <w:pPr>
        <w:ind w:left="6024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D7418"/>
    <w:multiLevelType w:val="hybridMultilevel"/>
    <w:tmpl w:val="CDC0FBEA"/>
    <w:lvl w:ilvl="0" w:tplc="264EE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9542F"/>
    <w:multiLevelType w:val="hybridMultilevel"/>
    <w:tmpl w:val="573AD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B3691"/>
    <w:multiLevelType w:val="hybridMultilevel"/>
    <w:tmpl w:val="33883810"/>
    <w:lvl w:ilvl="0" w:tplc="E5D01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E1A86"/>
    <w:multiLevelType w:val="hybridMultilevel"/>
    <w:tmpl w:val="7126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81"/>
    <w:rsid w:val="0000200F"/>
    <w:rsid w:val="00017FD8"/>
    <w:rsid w:val="00020C6C"/>
    <w:rsid w:val="00025F1C"/>
    <w:rsid w:val="00026D8B"/>
    <w:rsid w:val="000340AC"/>
    <w:rsid w:val="00060330"/>
    <w:rsid w:val="00060B1E"/>
    <w:rsid w:val="00062A47"/>
    <w:rsid w:val="00081025"/>
    <w:rsid w:val="000A09D8"/>
    <w:rsid w:val="000B086E"/>
    <w:rsid w:val="000B7A2C"/>
    <w:rsid w:val="0012747A"/>
    <w:rsid w:val="00145407"/>
    <w:rsid w:val="00165CD5"/>
    <w:rsid w:val="001708A1"/>
    <w:rsid w:val="00173C34"/>
    <w:rsid w:val="00174125"/>
    <w:rsid w:val="001776D5"/>
    <w:rsid w:val="001849B6"/>
    <w:rsid w:val="00193CF4"/>
    <w:rsid w:val="001C318B"/>
    <w:rsid w:val="001C5E9C"/>
    <w:rsid w:val="001D7DC6"/>
    <w:rsid w:val="001F1156"/>
    <w:rsid w:val="00210481"/>
    <w:rsid w:val="002134C3"/>
    <w:rsid w:val="00245348"/>
    <w:rsid w:val="00277E91"/>
    <w:rsid w:val="0028275B"/>
    <w:rsid w:val="002911C3"/>
    <w:rsid w:val="002A2FC6"/>
    <w:rsid w:val="002B07AE"/>
    <w:rsid w:val="002B2938"/>
    <w:rsid w:val="002F2AE1"/>
    <w:rsid w:val="00303246"/>
    <w:rsid w:val="00306F30"/>
    <w:rsid w:val="00307B6B"/>
    <w:rsid w:val="003265B5"/>
    <w:rsid w:val="0033178B"/>
    <w:rsid w:val="00340322"/>
    <w:rsid w:val="00343B9E"/>
    <w:rsid w:val="003568B6"/>
    <w:rsid w:val="0036091C"/>
    <w:rsid w:val="0036238F"/>
    <w:rsid w:val="00363D75"/>
    <w:rsid w:val="00373927"/>
    <w:rsid w:val="00390D6A"/>
    <w:rsid w:val="0039706F"/>
    <w:rsid w:val="003A7F2F"/>
    <w:rsid w:val="003C0BE5"/>
    <w:rsid w:val="003C21C4"/>
    <w:rsid w:val="003C59A3"/>
    <w:rsid w:val="003D5E3C"/>
    <w:rsid w:val="003E2EAC"/>
    <w:rsid w:val="003E5BB2"/>
    <w:rsid w:val="004005CA"/>
    <w:rsid w:val="00401C52"/>
    <w:rsid w:val="00437809"/>
    <w:rsid w:val="00442EA3"/>
    <w:rsid w:val="00453F15"/>
    <w:rsid w:val="00460F51"/>
    <w:rsid w:val="004674D4"/>
    <w:rsid w:val="004703C4"/>
    <w:rsid w:val="004721E8"/>
    <w:rsid w:val="00472F88"/>
    <w:rsid w:val="0048789B"/>
    <w:rsid w:val="004922FF"/>
    <w:rsid w:val="004E0344"/>
    <w:rsid w:val="004F174F"/>
    <w:rsid w:val="004F2423"/>
    <w:rsid w:val="004F66DF"/>
    <w:rsid w:val="00500BC5"/>
    <w:rsid w:val="005025C9"/>
    <w:rsid w:val="005123E7"/>
    <w:rsid w:val="00513C06"/>
    <w:rsid w:val="005245D6"/>
    <w:rsid w:val="005416F1"/>
    <w:rsid w:val="005422F0"/>
    <w:rsid w:val="00543BC4"/>
    <w:rsid w:val="00546492"/>
    <w:rsid w:val="005471B5"/>
    <w:rsid w:val="00550E9E"/>
    <w:rsid w:val="00555D46"/>
    <w:rsid w:val="00565D5C"/>
    <w:rsid w:val="00570EA7"/>
    <w:rsid w:val="0058482B"/>
    <w:rsid w:val="00592FEB"/>
    <w:rsid w:val="005A661D"/>
    <w:rsid w:val="005C710D"/>
    <w:rsid w:val="005D697D"/>
    <w:rsid w:val="00615CA7"/>
    <w:rsid w:val="00620C34"/>
    <w:rsid w:val="00621B51"/>
    <w:rsid w:val="00625736"/>
    <w:rsid w:val="0064142A"/>
    <w:rsid w:val="00644249"/>
    <w:rsid w:val="00646F46"/>
    <w:rsid w:val="00647A06"/>
    <w:rsid w:val="00664A32"/>
    <w:rsid w:val="006823E1"/>
    <w:rsid w:val="00683981"/>
    <w:rsid w:val="00690A7C"/>
    <w:rsid w:val="006A1165"/>
    <w:rsid w:val="006A1D5F"/>
    <w:rsid w:val="006D2C1A"/>
    <w:rsid w:val="006D3FFF"/>
    <w:rsid w:val="006D7FEF"/>
    <w:rsid w:val="00716075"/>
    <w:rsid w:val="00732808"/>
    <w:rsid w:val="0074188F"/>
    <w:rsid w:val="00745FBE"/>
    <w:rsid w:val="0074623C"/>
    <w:rsid w:val="00751258"/>
    <w:rsid w:val="007514CA"/>
    <w:rsid w:val="00773774"/>
    <w:rsid w:val="007746A0"/>
    <w:rsid w:val="00785ABF"/>
    <w:rsid w:val="00791516"/>
    <w:rsid w:val="00793346"/>
    <w:rsid w:val="007936CA"/>
    <w:rsid w:val="007A1714"/>
    <w:rsid w:val="007A4B74"/>
    <w:rsid w:val="007B0137"/>
    <w:rsid w:val="007C2D7B"/>
    <w:rsid w:val="007C3F01"/>
    <w:rsid w:val="007D2A21"/>
    <w:rsid w:val="007D393A"/>
    <w:rsid w:val="007D597B"/>
    <w:rsid w:val="007E79DC"/>
    <w:rsid w:val="00802F3A"/>
    <w:rsid w:val="0082194B"/>
    <w:rsid w:val="00830F78"/>
    <w:rsid w:val="00836D22"/>
    <w:rsid w:val="00843655"/>
    <w:rsid w:val="008473E3"/>
    <w:rsid w:val="00852654"/>
    <w:rsid w:val="00862A3D"/>
    <w:rsid w:val="008933D4"/>
    <w:rsid w:val="00894EBA"/>
    <w:rsid w:val="008B0D13"/>
    <w:rsid w:val="008B7771"/>
    <w:rsid w:val="008C5E1C"/>
    <w:rsid w:val="008D5C7D"/>
    <w:rsid w:val="008E66A1"/>
    <w:rsid w:val="00902EB4"/>
    <w:rsid w:val="00903147"/>
    <w:rsid w:val="009104BB"/>
    <w:rsid w:val="0091773D"/>
    <w:rsid w:val="00932134"/>
    <w:rsid w:val="00933EF8"/>
    <w:rsid w:val="00934067"/>
    <w:rsid w:val="00946A64"/>
    <w:rsid w:val="00971B9C"/>
    <w:rsid w:val="00985C5B"/>
    <w:rsid w:val="009A0AF7"/>
    <w:rsid w:val="009B089F"/>
    <w:rsid w:val="009B1AAF"/>
    <w:rsid w:val="009C0EDF"/>
    <w:rsid w:val="009C0F9E"/>
    <w:rsid w:val="009D0D5C"/>
    <w:rsid w:val="009D7ABD"/>
    <w:rsid w:val="009E322A"/>
    <w:rsid w:val="009E4A59"/>
    <w:rsid w:val="00A16E39"/>
    <w:rsid w:val="00A5441B"/>
    <w:rsid w:val="00A70B7F"/>
    <w:rsid w:val="00A710BC"/>
    <w:rsid w:val="00A71E49"/>
    <w:rsid w:val="00AD5F2D"/>
    <w:rsid w:val="00AD7CCA"/>
    <w:rsid w:val="00B1445E"/>
    <w:rsid w:val="00B1598C"/>
    <w:rsid w:val="00B276E0"/>
    <w:rsid w:val="00B377A9"/>
    <w:rsid w:val="00B6246B"/>
    <w:rsid w:val="00B62C06"/>
    <w:rsid w:val="00B63381"/>
    <w:rsid w:val="00B63D10"/>
    <w:rsid w:val="00B67518"/>
    <w:rsid w:val="00B76A86"/>
    <w:rsid w:val="00B815DB"/>
    <w:rsid w:val="00B83D2D"/>
    <w:rsid w:val="00BB6F2C"/>
    <w:rsid w:val="00C0414C"/>
    <w:rsid w:val="00C17CAE"/>
    <w:rsid w:val="00C32F66"/>
    <w:rsid w:val="00C42816"/>
    <w:rsid w:val="00C46406"/>
    <w:rsid w:val="00C61723"/>
    <w:rsid w:val="00C63E77"/>
    <w:rsid w:val="00C7217E"/>
    <w:rsid w:val="00C740F5"/>
    <w:rsid w:val="00C7478A"/>
    <w:rsid w:val="00C82349"/>
    <w:rsid w:val="00C91594"/>
    <w:rsid w:val="00C915D7"/>
    <w:rsid w:val="00CA29F2"/>
    <w:rsid w:val="00CB0351"/>
    <w:rsid w:val="00CB3A1D"/>
    <w:rsid w:val="00CD27BF"/>
    <w:rsid w:val="00CD3D3C"/>
    <w:rsid w:val="00CE4430"/>
    <w:rsid w:val="00CE77E2"/>
    <w:rsid w:val="00D05631"/>
    <w:rsid w:val="00D2030E"/>
    <w:rsid w:val="00D94300"/>
    <w:rsid w:val="00D947C1"/>
    <w:rsid w:val="00DC30AB"/>
    <w:rsid w:val="00DD0D66"/>
    <w:rsid w:val="00DD383C"/>
    <w:rsid w:val="00E128AF"/>
    <w:rsid w:val="00E13CF5"/>
    <w:rsid w:val="00E17ABC"/>
    <w:rsid w:val="00E20878"/>
    <w:rsid w:val="00E30E38"/>
    <w:rsid w:val="00E3116C"/>
    <w:rsid w:val="00E44864"/>
    <w:rsid w:val="00E508E7"/>
    <w:rsid w:val="00E54544"/>
    <w:rsid w:val="00E57601"/>
    <w:rsid w:val="00E67FF9"/>
    <w:rsid w:val="00E77EE7"/>
    <w:rsid w:val="00E80FB8"/>
    <w:rsid w:val="00EA711E"/>
    <w:rsid w:val="00ED4576"/>
    <w:rsid w:val="00F00EA0"/>
    <w:rsid w:val="00F07845"/>
    <w:rsid w:val="00F14132"/>
    <w:rsid w:val="00F17E14"/>
    <w:rsid w:val="00F27E86"/>
    <w:rsid w:val="00F3590C"/>
    <w:rsid w:val="00F54BF5"/>
    <w:rsid w:val="00F63694"/>
    <w:rsid w:val="00F81DF4"/>
    <w:rsid w:val="00FA75EC"/>
    <w:rsid w:val="00FB558C"/>
    <w:rsid w:val="00FC2572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E49"/>
    <w:rPr>
      <w:sz w:val="24"/>
    </w:rPr>
  </w:style>
  <w:style w:type="paragraph" w:styleId="Titolo1">
    <w:name w:val="heading 1"/>
    <w:basedOn w:val="Normale"/>
    <w:next w:val="Normale"/>
    <w:qFormat/>
    <w:rsid w:val="00A71E49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A71E49"/>
    <w:pPr>
      <w:ind w:left="567" w:right="565"/>
      <w:jc w:val="both"/>
    </w:pPr>
  </w:style>
  <w:style w:type="paragraph" w:customStyle="1" w:styleId="Corpotesto1">
    <w:name w:val="Corpo testo1"/>
    <w:basedOn w:val="Normale"/>
    <w:rsid w:val="00A71E49"/>
    <w:pPr>
      <w:spacing w:after="240" w:line="240" w:lineRule="atLeast"/>
      <w:ind w:firstLine="360"/>
      <w:jc w:val="both"/>
    </w:pPr>
    <w:rPr>
      <w:rFonts w:ascii="Garamond" w:hAnsi="Garamond"/>
      <w:spacing w:val="-5"/>
    </w:rPr>
  </w:style>
  <w:style w:type="paragraph" w:customStyle="1" w:styleId="Nomesociet">
    <w:name w:val="Nome società"/>
    <w:basedOn w:val="Corpotesto1"/>
    <w:rsid w:val="00A71E49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Etichettadocumento">
    <w:name w:val="Etichetta documento"/>
    <w:next w:val="Normale"/>
    <w:rsid w:val="00A71E4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Intestazionemessaggio">
    <w:name w:val="Message Header"/>
    <w:basedOn w:val="Corpotesto1"/>
    <w:rsid w:val="00A71E49"/>
    <w:pPr>
      <w:keepLines/>
      <w:spacing w:after="40" w:line="140" w:lineRule="atLeast"/>
      <w:ind w:left="360" w:firstLine="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A71E49"/>
  </w:style>
  <w:style w:type="paragraph" w:customStyle="1" w:styleId="Etichettaintestazionemessaggio">
    <w:name w:val="Etichetta intestazione messaggio"/>
    <w:basedOn w:val="Intestazionemessaggio"/>
    <w:next w:val="Intestazionemessaggio"/>
    <w:rsid w:val="00A71E4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Ultimointestazionemessaggio">
    <w:name w:val="Ultimo intestazione messaggio"/>
    <w:basedOn w:val="Intestazionemessaggio"/>
    <w:next w:val="Corpotesto1"/>
    <w:rsid w:val="00A71E4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245"/>
        <w:tab w:val="right" w:pos="7655"/>
      </w:tabs>
      <w:spacing w:before="13"/>
      <w:ind w:left="0"/>
    </w:pPr>
  </w:style>
  <w:style w:type="paragraph" w:customStyle="1" w:styleId="Indirizzomittente1">
    <w:name w:val="Indirizzo mittente 1"/>
    <w:rsid w:val="00A71E49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Corpodeltesto2">
    <w:name w:val="Body Text 2"/>
    <w:basedOn w:val="Normale"/>
    <w:rsid w:val="00A71E49"/>
    <w:pPr>
      <w:jc w:val="both"/>
    </w:pPr>
  </w:style>
  <w:style w:type="paragraph" w:styleId="Didascalia">
    <w:name w:val="caption"/>
    <w:basedOn w:val="Normale"/>
    <w:next w:val="Normale"/>
    <w:qFormat/>
    <w:rsid w:val="00A71E49"/>
    <w:pPr>
      <w:framePr w:w="8640" w:h="1440" w:wrap="notBeside" w:vAnchor="page" w:hAnchor="margin" w:xAlign="center" w:y="889" w:anchorLock="1"/>
      <w:tabs>
        <w:tab w:val="left" w:pos="2835"/>
      </w:tabs>
      <w:ind w:right="-7"/>
      <w:jc w:val="center"/>
    </w:pPr>
    <w:rPr>
      <w:b/>
      <w:i/>
      <w:color w:val="000080"/>
      <w:sz w:val="22"/>
    </w:rPr>
  </w:style>
  <w:style w:type="paragraph" w:styleId="Intestazione">
    <w:name w:val="head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character" w:styleId="Collegamentoipertestuale">
    <w:name w:val="Hyperlink"/>
    <w:rsid w:val="00060330"/>
    <w:rPr>
      <w:color w:val="0000FF"/>
      <w:u w:val="single"/>
    </w:rPr>
  </w:style>
  <w:style w:type="paragraph" w:styleId="Testofumetto">
    <w:name w:val="Balloon Text"/>
    <w:basedOn w:val="Normale"/>
    <w:semiHidden/>
    <w:rsid w:val="001C31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B3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4703C4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70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03C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C7478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E49"/>
    <w:rPr>
      <w:sz w:val="24"/>
    </w:rPr>
  </w:style>
  <w:style w:type="paragraph" w:styleId="Titolo1">
    <w:name w:val="heading 1"/>
    <w:basedOn w:val="Normale"/>
    <w:next w:val="Normale"/>
    <w:qFormat/>
    <w:rsid w:val="00A71E49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A71E49"/>
    <w:pPr>
      <w:ind w:left="567" w:right="565"/>
      <w:jc w:val="both"/>
    </w:pPr>
  </w:style>
  <w:style w:type="paragraph" w:customStyle="1" w:styleId="Corpotesto1">
    <w:name w:val="Corpo testo1"/>
    <w:basedOn w:val="Normale"/>
    <w:rsid w:val="00A71E49"/>
    <w:pPr>
      <w:spacing w:after="240" w:line="240" w:lineRule="atLeast"/>
      <w:ind w:firstLine="360"/>
      <w:jc w:val="both"/>
    </w:pPr>
    <w:rPr>
      <w:rFonts w:ascii="Garamond" w:hAnsi="Garamond"/>
      <w:spacing w:val="-5"/>
    </w:rPr>
  </w:style>
  <w:style w:type="paragraph" w:customStyle="1" w:styleId="Nomesociet">
    <w:name w:val="Nome società"/>
    <w:basedOn w:val="Corpotesto1"/>
    <w:rsid w:val="00A71E49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Etichettadocumento">
    <w:name w:val="Etichetta documento"/>
    <w:next w:val="Normale"/>
    <w:rsid w:val="00A71E4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Intestazionemessaggio">
    <w:name w:val="Message Header"/>
    <w:basedOn w:val="Corpotesto1"/>
    <w:rsid w:val="00A71E49"/>
    <w:pPr>
      <w:keepLines/>
      <w:spacing w:after="40" w:line="140" w:lineRule="atLeast"/>
      <w:ind w:left="360" w:firstLine="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A71E49"/>
  </w:style>
  <w:style w:type="paragraph" w:customStyle="1" w:styleId="Etichettaintestazionemessaggio">
    <w:name w:val="Etichetta intestazione messaggio"/>
    <w:basedOn w:val="Intestazionemessaggio"/>
    <w:next w:val="Intestazionemessaggio"/>
    <w:rsid w:val="00A71E4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Ultimointestazionemessaggio">
    <w:name w:val="Ultimo intestazione messaggio"/>
    <w:basedOn w:val="Intestazionemessaggio"/>
    <w:next w:val="Corpotesto1"/>
    <w:rsid w:val="00A71E4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245"/>
        <w:tab w:val="right" w:pos="7655"/>
      </w:tabs>
      <w:spacing w:before="13"/>
      <w:ind w:left="0"/>
    </w:pPr>
  </w:style>
  <w:style w:type="paragraph" w:customStyle="1" w:styleId="Indirizzomittente1">
    <w:name w:val="Indirizzo mittente 1"/>
    <w:rsid w:val="00A71E49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Corpodeltesto2">
    <w:name w:val="Body Text 2"/>
    <w:basedOn w:val="Normale"/>
    <w:rsid w:val="00A71E49"/>
    <w:pPr>
      <w:jc w:val="both"/>
    </w:pPr>
  </w:style>
  <w:style w:type="paragraph" w:styleId="Didascalia">
    <w:name w:val="caption"/>
    <w:basedOn w:val="Normale"/>
    <w:next w:val="Normale"/>
    <w:qFormat/>
    <w:rsid w:val="00A71E49"/>
    <w:pPr>
      <w:framePr w:w="8640" w:h="1440" w:wrap="notBeside" w:vAnchor="page" w:hAnchor="margin" w:xAlign="center" w:y="889" w:anchorLock="1"/>
      <w:tabs>
        <w:tab w:val="left" w:pos="2835"/>
      </w:tabs>
      <w:ind w:right="-7"/>
      <w:jc w:val="center"/>
    </w:pPr>
    <w:rPr>
      <w:b/>
      <w:i/>
      <w:color w:val="000080"/>
      <w:sz w:val="22"/>
    </w:rPr>
  </w:style>
  <w:style w:type="paragraph" w:styleId="Intestazione">
    <w:name w:val="head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character" w:styleId="Collegamentoipertestuale">
    <w:name w:val="Hyperlink"/>
    <w:rsid w:val="00060330"/>
    <w:rPr>
      <w:color w:val="0000FF"/>
      <w:u w:val="single"/>
    </w:rPr>
  </w:style>
  <w:style w:type="paragraph" w:styleId="Testofumetto">
    <w:name w:val="Balloon Text"/>
    <w:basedOn w:val="Normale"/>
    <w:semiHidden/>
    <w:rsid w:val="001C31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B3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4703C4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70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03C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C7478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bria@usb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alabria.usb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7921-8CD9-415C-B247-C03BEF49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OEM Registered</Company>
  <LinksUpToDate>false</LinksUpToDate>
  <CharactersWithSpaces>3129</CharactersWithSpaces>
  <SharedDoc>false</SharedDoc>
  <HLinks>
    <vt:vector size="12" baseType="variant">
      <vt:variant>
        <vt:i4>2621501</vt:i4>
      </vt:variant>
      <vt:variant>
        <vt:i4>3</vt:i4>
      </vt:variant>
      <vt:variant>
        <vt:i4>0</vt:i4>
      </vt:variant>
      <vt:variant>
        <vt:i4>5</vt:i4>
      </vt:variant>
      <vt:variant>
        <vt:lpwstr>http://www.calabria.usb.it/</vt:lpwstr>
      </vt:variant>
      <vt:variant>
        <vt:lpwstr/>
      </vt:variant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mailto:calabria@usb.it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USB-RdB</dc:creator>
  <cp:lastModifiedBy>Utente</cp:lastModifiedBy>
  <cp:revision>4</cp:revision>
  <cp:lastPrinted>2013-11-14T06:31:00Z</cp:lastPrinted>
  <dcterms:created xsi:type="dcterms:W3CDTF">2019-06-26T07:20:00Z</dcterms:created>
  <dcterms:modified xsi:type="dcterms:W3CDTF">2019-06-26T07:33:00Z</dcterms:modified>
</cp:coreProperties>
</file>