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7E" w:rsidRDefault="00A30B57" w:rsidP="008F0A7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24765</wp:posOffset>
                </wp:positionV>
                <wp:extent cx="4714875" cy="15525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7F" w:rsidRPr="009F32EB" w:rsidRDefault="008F0A7F" w:rsidP="008F0A7F">
                            <w:pPr>
                              <w:pStyle w:val="Testonormale"/>
                              <w:ind w:left="-426" w:right="-427"/>
                              <w:jc w:val="center"/>
                              <w:rPr>
                                <w:rFonts w:ascii="Times New Roman" w:eastAsia="MS Mincho" w:hAnsi="Times New Roman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F32EB">
                              <w:rPr>
                                <w:rFonts w:ascii="Times New Roman" w:eastAsia="MS Mincho" w:hAnsi="Times New Roman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RIQUALIFICARE IL PERSONALE </w:t>
                            </w:r>
                          </w:p>
                          <w:p w:rsidR="00736EFE" w:rsidRPr="009F32EB" w:rsidRDefault="00736EFE" w:rsidP="008F0A7F">
                            <w:pPr>
                              <w:pStyle w:val="Testonormale"/>
                              <w:ind w:left="-426" w:right="-427"/>
                              <w:jc w:val="center"/>
                              <w:rPr>
                                <w:rFonts w:ascii="Times New Roman" w:eastAsia="MS Mincho" w:hAnsi="Times New Roman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F0A7F" w:rsidRPr="009F32EB" w:rsidRDefault="008F0A7F" w:rsidP="008F0A7F">
                            <w:pPr>
                              <w:pStyle w:val="Testonormale"/>
                              <w:ind w:left="-426" w:right="-427"/>
                              <w:jc w:val="center"/>
                              <w:rPr>
                                <w:rFonts w:ascii="Times New Roman" w:eastAsia="MS Mincho" w:hAnsi="Times New Roman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F32EB">
                              <w:rPr>
                                <w:rFonts w:ascii="Times New Roman" w:eastAsia="MS Mincho" w:hAnsi="Times New Roman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PER </w:t>
                            </w:r>
                          </w:p>
                          <w:p w:rsidR="00736EFE" w:rsidRPr="009F32EB" w:rsidRDefault="00736EFE" w:rsidP="008F0A7F">
                            <w:pPr>
                              <w:pStyle w:val="Testonormale"/>
                              <w:ind w:left="-426" w:right="-427"/>
                              <w:jc w:val="center"/>
                              <w:rPr>
                                <w:rFonts w:ascii="Times New Roman" w:eastAsia="MS Mincho" w:hAnsi="Times New Roman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F0A7F" w:rsidRPr="009F32EB" w:rsidRDefault="008F0A7F" w:rsidP="008F0A7F">
                            <w:pPr>
                              <w:pStyle w:val="Testonormale"/>
                              <w:ind w:left="-426" w:right="-427"/>
                              <w:jc w:val="center"/>
                              <w:rPr>
                                <w:rFonts w:ascii="Times New Roman" w:eastAsia="MS Mincho" w:hAnsi="Times New Roman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F32EB">
                              <w:rPr>
                                <w:rFonts w:ascii="Times New Roman" w:eastAsia="MS Mincho" w:hAnsi="Times New Roman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RIQUALIFICARE IL SERVIZIO</w:t>
                            </w:r>
                          </w:p>
                          <w:p w:rsidR="008F0A7F" w:rsidRPr="00736EFE" w:rsidRDefault="008F0A7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9.3pt;margin-top:1.95pt;width:371.2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">
                <v:textbox>
                  <w:txbxContent>
                    <w:p w:rsidR="008F0A7F" w:rsidRPr="009F32EB" w:rsidRDefault="008F0A7F" w:rsidP="008F0A7F">
                      <w:pPr>
                        <w:pStyle w:val="Testonormale"/>
                        <w:ind w:left="-426" w:right="-427"/>
                        <w:jc w:val="center"/>
                        <w:rPr>
                          <w:rFonts w:ascii="Times New Roman" w:eastAsia="MS Mincho" w:hAnsi="Times New Roman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9F32EB">
                        <w:rPr>
                          <w:rFonts w:ascii="Times New Roman" w:eastAsia="MS Mincho" w:hAnsi="Times New Roman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RIQUALIFICARE IL PERSONALE </w:t>
                      </w:r>
                    </w:p>
                    <w:p w:rsidR="00736EFE" w:rsidRPr="009F32EB" w:rsidRDefault="00736EFE" w:rsidP="008F0A7F">
                      <w:pPr>
                        <w:pStyle w:val="Testonormale"/>
                        <w:ind w:left="-426" w:right="-427"/>
                        <w:jc w:val="center"/>
                        <w:rPr>
                          <w:rFonts w:ascii="Times New Roman" w:eastAsia="MS Mincho" w:hAnsi="Times New Roman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:rsidR="008F0A7F" w:rsidRPr="009F32EB" w:rsidRDefault="008F0A7F" w:rsidP="008F0A7F">
                      <w:pPr>
                        <w:pStyle w:val="Testonormale"/>
                        <w:ind w:left="-426" w:right="-427"/>
                        <w:jc w:val="center"/>
                        <w:rPr>
                          <w:rFonts w:ascii="Times New Roman" w:eastAsia="MS Mincho" w:hAnsi="Times New Roman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9F32EB">
                        <w:rPr>
                          <w:rFonts w:ascii="Times New Roman" w:eastAsia="MS Mincho" w:hAnsi="Times New Roman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PER </w:t>
                      </w:r>
                    </w:p>
                    <w:p w:rsidR="00736EFE" w:rsidRPr="009F32EB" w:rsidRDefault="00736EFE" w:rsidP="008F0A7F">
                      <w:pPr>
                        <w:pStyle w:val="Testonormale"/>
                        <w:ind w:left="-426" w:right="-427"/>
                        <w:jc w:val="center"/>
                        <w:rPr>
                          <w:rFonts w:ascii="Times New Roman" w:eastAsia="MS Mincho" w:hAnsi="Times New Roman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:rsidR="008F0A7F" w:rsidRPr="009F32EB" w:rsidRDefault="008F0A7F" w:rsidP="008F0A7F">
                      <w:pPr>
                        <w:pStyle w:val="Testonormale"/>
                        <w:ind w:left="-426" w:right="-427"/>
                        <w:jc w:val="center"/>
                        <w:rPr>
                          <w:rFonts w:ascii="Times New Roman" w:eastAsia="MS Mincho" w:hAnsi="Times New Roman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9F32EB">
                        <w:rPr>
                          <w:rFonts w:ascii="Times New Roman" w:eastAsia="MS Mincho" w:hAnsi="Times New Roman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  <w:t>RIQUALIFICARE IL SERVIZIO</w:t>
                      </w:r>
                    </w:p>
                    <w:p w:rsidR="008F0A7F" w:rsidRPr="00736EFE" w:rsidRDefault="008F0A7F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4D6C">
        <w:rPr>
          <w:noProof/>
        </w:rPr>
        <w:drawing>
          <wp:inline distT="0" distB="0" distL="0" distR="0">
            <wp:extent cx="1524000" cy="1524000"/>
            <wp:effectExtent l="19050" t="0" r="0" b="0"/>
            <wp:docPr id="1" name="Immagine 1" descr="logo 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35" w:rsidRDefault="008B5D35" w:rsidP="00CB357E">
      <w:pPr>
        <w:jc w:val="center"/>
      </w:pPr>
    </w:p>
    <w:p w:rsidR="008B5D35" w:rsidRDefault="00244D6C" w:rsidP="00CB357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3555365</wp:posOffset>
            </wp:positionH>
            <wp:positionV relativeFrom="paragraph">
              <wp:posOffset>29845</wp:posOffset>
            </wp:positionV>
            <wp:extent cx="2773045" cy="2305050"/>
            <wp:effectExtent l="19050" t="0" r="8255" b="0"/>
            <wp:wrapTight wrapText="bothSides">
              <wp:wrapPolygon edited="0">
                <wp:start x="-148" y="0"/>
                <wp:lineTo x="-148" y="21421"/>
                <wp:lineTo x="21664" y="21421"/>
                <wp:lineTo x="21664" y="0"/>
                <wp:lineTo x="-148" y="0"/>
              </wp:wrapPolygon>
            </wp:wrapTight>
            <wp:docPr id="4" name="Immagine 4" descr="http://giustizia.usb.it/uploads/pics/banner2_ridotto_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ustizia.usb.it/uploads/pics/banner2_ridotto_rid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D35" w:rsidRDefault="008B5D35" w:rsidP="008B5D35">
      <w:pPr>
        <w:pStyle w:val="Testonormal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B5D35" w:rsidRDefault="008B5D35" w:rsidP="008B5D35">
      <w:pPr>
        <w:pStyle w:val="Testonorma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3C01">
        <w:rPr>
          <w:rFonts w:ascii="Times New Roman" w:hAnsi="Times New Roman" w:cs="Times New Roman"/>
          <w:b/>
          <w:bCs/>
          <w:sz w:val="40"/>
          <w:szCs w:val="40"/>
        </w:rPr>
        <w:t>ASSEMBLEA DELLA USB</w:t>
      </w:r>
    </w:p>
    <w:p w:rsidR="00736EFE" w:rsidRPr="00EC3C01" w:rsidRDefault="00736EFE" w:rsidP="008B5D35">
      <w:pPr>
        <w:pStyle w:val="Testonorma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B5D35" w:rsidRPr="009E6CC9" w:rsidRDefault="009E6CC9" w:rsidP="008B5D35">
      <w:pPr>
        <w:pStyle w:val="Testonormale"/>
        <w:jc w:val="center"/>
        <w:rPr>
          <w:rFonts w:ascii="Times New Roman" w:hAnsi="Times New Roman" w:cs="Times New Roman"/>
          <w:b/>
          <w:bCs/>
          <w:color w:val="FF0000"/>
          <w:sz w:val="38"/>
          <w:szCs w:val="38"/>
        </w:rPr>
      </w:pPr>
      <w:r w:rsidRPr="009E6CC9">
        <w:rPr>
          <w:rFonts w:ascii="Times New Roman" w:hAnsi="Times New Roman" w:cs="Times New Roman"/>
          <w:b/>
          <w:bCs/>
          <w:color w:val="FF0000"/>
          <w:sz w:val="38"/>
          <w:szCs w:val="38"/>
        </w:rPr>
        <w:t>Mercoledi</w:t>
      </w:r>
      <w:r w:rsidR="009169A1" w:rsidRPr="009E6CC9">
        <w:rPr>
          <w:rFonts w:ascii="Times New Roman" w:hAnsi="Times New Roman" w:cs="Times New Roman"/>
          <w:b/>
          <w:bCs/>
          <w:color w:val="FF0000"/>
          <w:sz w:val="38"/>
          <w:szCs w:val="38"/>
        </w:rPr>
        <w:t xml:space="preserve"> </w:t>
      </w:r>
      <w:r w:rsidRPr="009E6CC9">
        <w:rPr>
          <w:rFonts w:ascii="Times New Roman" w:hAnsi="Times New Roman" w:cs="Times New Roman"/>
          <w:b/>
          <w:bCs/>
          <w:color w:val="FF0000"/>
          <w:sz w:val="38"/>
          <w:szCs w:val="38"/>
        </w:rPr>
        <w:t>10</w:t>
      </w:r>
      <w:r w:rsidR="00906E48" w:rsidRPr="009E6CC9">
        <w:rPr>
          <w:rFonts w:ascii="Times New Roman" w:hAnsi="Times New Roman" w:cs="Times New Roman"/>
          <w:b/>
          <w:bCs/>
          <w:color w:val="FF0000"/>
          <w:sz w:val="38"/>
          <w:szCs w:val="38"/>
        </w:rPr>
        <w:t xml:space="preserve"> DICEMBRE </w:t>
      </w:r>
      <w:r w:rsidR="008B5D35" w:rsidRPr="009E6CC9">
        <w:rPr>
          <w:rFonts w:ascii="Times New Roman" w:hAnsi="Times New Roman" w:cs="Times New Roman"/>
          <w:b/>
          <w:bCs/>
          <w:color w:val="FF0000"/>
          <w:sz w:val="38"/>
          <w:szCs w:val="38"/>
        </w:rPr>
        <w:t>2014</w:t>
      </w:r>
    </w:p>
    <w:p w:rsidR="006F1894" w:rsidRDefault="006F1894" w:rsidP="008B5D35">
      <w:pPr>
        <w:pStyle w:val="Testonormale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8B5D35" w:rsidRPr="00EC3C01" w:rsidRDefault="008F0A7F" w:rsidP="008B5D35">
      <w:pPr>
        <w:pStyle w:val="Testonormale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Dalle </w:t>
      </w:r>
      <w:r w:rsidR="00E30AA9">
        <w:rPr>
          <w:rFonts w:ascii="Times New Roman" w:hAnsi="Times New Roman" w:cs="Times New Roman"/>
          <w:b/>
          <w:bCs/>
          <w:color w:val="FF0000"/>
          <w:sz w:val="40"/>
          <w:szCs w:val="40"/>
        </w:rPr>
        <w:t>12</w:t>
      </w:r>
      <w:r w:rsidR="0005510D">
        <w:rPr>
          <w:rFonts w:ascii="Times New Roman" w:hAnsi="Times New Roman" w:cs="Times New Roman"/>
          <w:b/>
          <w:bCs/>
          <w:color w:val="FF0000"/>
          <w:sz w:val="40"/>
          <w:szCs w:val="40"/>
        </w:rPr>
        <w:t>.00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– </w:t>
      </w:r>
      <w:r w:rsidR="006F189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alle </w:t>
      </w:r>
      <w:r w:rsidR="00944332">
        <w:rPr>
          <w:rFonts w:ascii="Times New Roman" w:hAnsi="Times New Roman" w:cs="Times New Roman"/>
          <w:b/>
          <w:bCs/>
          <w:color w:val="FF0000"/>
          <w:sz w:val="40"/>
          <w:szCs w:val="40"/>
        </w:rPr>
        <w:t>1</w:t>
      </w:r>
      <w:r w:rsidR="00E30AA9">
        <w:rPr>
          <w:rFonts w:ascii="Times New Roman" w:hAnsi="Times New Roman" w:cs="Times New Roman"/>
          <w:b/>
          <w:bCs/>
          <w:color w:val="FF0000"/>
          <w:sz w:val="40"/>
          <w:szCs w:val="40"/>
        </w:rPr>
        <w:t>4</w:t>
      </w:r>
      <w:r w:rsidR="0005510D">
        <w:rPr>
          <w:rFonts w:ascii="Times New Roman" w:hAnsi="Times New Roman" w:cs="Times New Roman"/>
          <w:b/>
          <w:bCs/>
          <w:color w:val="FF0000"/>
          <w:sz w:val="40"/>
          <w:szCs w:val="40"/>
        </w:rPr>
        <w:t>.00</w:t>
      </w:r>
    </w:p>
    <w:p w:rsidR="006F1894" w:rsidRDefault="006F1894" w:rsidP="008B5D35">
      <w:pPr>
        <w:pStyle w:val="Testonorma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169A1" w:rsidRDefault="009E6CC9" w:rsidP="00E30AA9">
      <w:pPr>
        <w:pStyle w:val="Testonorma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PAOLA</w:t>
      </w:r>
    </w:p>
    <w:p w:rsidR="006F1894" w:rsidRDefault="008B5D35" w:rsidP="00E30AA9">
      <w:pPr>
        <w:pStyle w:val="Testonormale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C3C0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</w:p>
    <w:p w:rsidR="009E6CC9" w:rsidRPr="009169A1" w:rsidRDefault="008B5D35" w:rsidP="009E6CC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hanging="284"/>
        <w:jc w:val="center"/>
        <w:rPr>
          <w:b/>
          <w:sz w:val="28"/>
          <w:szCs w:val="28"/>
        </w:rPr>
      </w:pPr>
      <w:r w:rsidRPr="00EC3C01">
        <w:rPr>
          <w:rFonts w:ascii="Times New Roman" w:hAnsi="Times New Roman" w:cs="Times New Roman"/>
          <w:b/>
          <w:bCs/>
          <w:color w:val="FF0000"/>
          <w:sz w:val="40"/>
          <w:szCs w:val="40"/>
        </w:rPr>
        <w:t>Per tutti gli uffici giudiziari di</w:t>
      </w:r>
      <w:r w:rsidR="00BE581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009E6CC9">
        <w:rPr>
          <w:rFonts w:ascii="Times New Roman" w:hAnsi="Times New Roman" w:cs="Times New Roman"/>
          <w:b/>
          <w:bCs/>
          <w:color w:val="FF0000"/>
          <w:sz w:val="40"/>
          <w:szCs w:val="40"/>
        </w:rPr>
        <w:t>PAOLA</w:t>
      </w:r>
    </w:p>
    <w:p w:rsidR="006F1894" w:rsidRPr="00A30B57" w:rsidRDefault="00A30B57" w:rsidP="0028203E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hanging="284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bookmarkStart w:id="0" w:name="_GoBack"/>
      <w:r w:rsidRPr="00A30B57">
        <w:rPr>
          <w:rFonts w:ascii="Times New Roman" w:hAnsi="Times New Roman" w:cs="Times New Roman"/>
          <w:b/>
          <w:color w:val="000000"/>
          <w:sz w:val="40"/>
          <w:szCs w:val="40"/>
        </w:rPr>
        <w:t>Aula 20 piano terra palazzo nuovo</w:t>
      </w:r>
      <w:r w:rsidR="009169A1" w:rsidRPr="00A30B5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bookmarkEnd w:id="0"/>
    </w:p>
    <w:p w:rsidR="009E6CC9" w:rsidRPr="009169A1" w:rsidRDefault="009E6CC9" w:rsidP="0028203E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C01" w:rsidRPr="008F0A7F" w:rsidRDefault="00EC3C01" w:rsidP="008F0A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7" w:firstLine="0"/>
        <w:rPr>
          <w:b/>
          <w:color w:val="FF0000"/>
          <w:sz w:val="32"/>
          <w:szCs w:val="32"/>
        </w:rPr>
      </w:pPr>
      <w:r w:rsidRPr="008F0A7F">
        <w:rPr>
          <w:b/>
          <w:color w:val="FF0000"/>
          <w:sz w:val="32"/>
          <w:szCs w:val="32"/>
        </w:rPr>
        <w:t xml:space="preserve">riqualificazione del personale giudiziario e iniziative di </w:t>
      </w:r>
      <w:r w:rsidR="00FB1315" w:rsidRPr="008F0A7F">
        <w:rPr>
          <w:b/>
          <w:color w:val="FF0000"/>
          <w:sz w:val="32"/>
          <w:szCs w:val="32"/>
        </w:rPr>
        <w:t xml:space="preserve"> m</w:t>
      </w:r>
      <w:r w:rsidRPr="008F0A7F">
        <w:rPr>
          <w:b/>
          <w:color w:val="FF0000"/>
          <w:sz w:val="32"/>
          <w:szCs w:val="32"/>
        </w:rPr>
        <w:t>obilitazione;</w:t>
      </w:r>
    </w:p>
    <w:p w:rsidR="00EC3C01" w:rsidRPr="008F0A7F" w:rsidRDefault="00EC3C01" w:rsidP="008F0A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7" w:firstLine="0"/>
        <w:rPr>
          <w:b/>
          <w:color w:val="FF0000"/>
          <w:sz w:val="32"/>
          <w:szCs w:val="32"/>
        </w:rPr>
      </w:pPr>
      <w:r w:rsidRPr="008F0A7F">
        <w:rPr>
          <w:b/>
          <w:color w:val="FF0000"/>
          <w:sz w:val="32"/>
          <w:szCs w:val="32"/>
        </w:rPr>
        <w:t>mobilità e blocco assunzioni;</w:t>
      </w:r>
    </w:p>
    <w:p w:rsidR="00EC3C01" w:rsidRPr="008F0A7F" w:rsidRDefault="00EC3C01" w:rsidP="008F0A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7" w:firstLine="0"/>
        <w:rPr>
          <w:b/>
          <w:color w:val="FF0000"/>
          <w:sz w:val="32"/>
          <w:szCs w:val="32"/>
        </w:rPr>
      </w:pPr>
      <w:r w:rsidRPr="008F0A7F">
        <w:rPr>
          <w:b/>
          <w:color w:val="FF0000"/>
          <w:sz w:val="32"/>
          <w:szCs w:val="32"/>
        </w:rPr>
        <w:t xml:space="preserve">carichi di lavoro; </w:t>
      </w:r>
    </w:p>
    <w:p w:rsidR="00EC3C01" w:rsidRPr="008F0A7F" w:rsidRDefault="00EC3C01" w:rsidP="008F0A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7" w:firstLine="0"/>
        <w:rPr>
          <w:b/>
          <w:color w:val="FF0000"/>
          <w:sz w:val="32"/>
          <w:szCs w:val="32"/>
        </w:rPr>
      </w:pPr>
      <w:r w:rsidRPr="008F0A7F">
        <w:rPr>
          <w:b/>
          <w:color w:val="FF0000"/>
          <w:sz w:val="32"/>
          <w:szCs w:val="32"/>
        </w:rPr>
        <w:t>processo telematico;</w:t>
      </w:r>
    </w:p>
    <w:p w:rsidR="00EC3C01" w:rsidRPr="008F0A7F" w:rsidRDefault="00EC3C01" w:rsidP="008F0A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7" w:firstLine="0"/>
        <w:rPr>
          <w:b/>
          <w:color w:val="FF0000"/>
          <w:sz w:val="32"/>
          <w:szCs w:val="32"/>
        </w:rPr>
      </w:pPr>
      <w:r w:rsidRPr="008F0A7F">
        <w:rPr>
          <w:b/>
          <w:color w:val="FF0000"/>
          <w:sz w:val="32"/>
          <w:szCs w:val="32"/>
        </w:rPr>
        <w:t>sicurezza nei luoghi di lavoro;</w:t>
      </w:r>
    </w:p>
    <w:p w:rsidR="00EC3C01" w:rsidRPr="008F0A7F" w:rsidRDefault="00EC3C01" w:rsidP="008F0A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7" w:firstLine="0"/>
        <w:rPr>
          <w:b/>
          <w:color w:val="FF0000"/>
          <w:sz w:val="32"/>
          <w:szCs w:val="32"/>
        </w:rPr>
      </w:pPr>
      <w:r w:rsidRPr="008F0A7F">
        <w:rPr>
          <w:b/>
          <w:color w:val="FF0000"/>
          <w:sz w:val="32"/>
          <w:szCs w:val="32"/>
        </w:rPr>
        <w:t>varie ed eventuali.</w:t>
      </w:r>
    </w:p>
    <w:p w:rsidR="008F0A7F" w:rsidRDefault="008F0A7F" w:rsidP="00A470F0">
      <w:pPr>
        <w:jc w:val="center"/>
        <w:rPr>
          <w:b/>
          <w:sz w:val="52"/>
          <w:szCs w:val="52"/>
        </w:rPr>
      </w:pPr>
    </w:p>
    <w:p w:rsidR="00295CE4" w:rsidRPr="00655D33" w:rsidRDefault="00295CE4" w:rsidP="00A470F0">
      <w:pPr>
        <w:jc w:val="center"/>
        <w:rPr>
          <w:b/>
          <w:sz w:val="52"/>
          <w:szCs w:val="52"/>
        </w:rPr>
      </w:pPr>
      <w:r w:rsidRPr="00655D33">
        <w:rPr>
          <w:b/>
          <w:sz w:val="52"/>
          <w:szCs w:val="52"/>
        </w:rPr>
        <w:t>Interverr</w:t>
      </w:r>
      <w:r w:rsidR="00906E48">
        <w:rPr>
          <w:b/>
          <w:sz w:val="52"/>
          <w:szCs w:val="52"/>
        </w:rPr>
        <w:t>à</w:t>
      </w:r>
    </w:p>
    <w:p w:rsidR="006F1894" w:rsidRDefault="009169A1" w:rsidP="00A470F0">
      <w:pPr>
        <w:jc w:val="center"/>
        <w:rPr>
          <w:rFonts w:cs="Aharoni"/>
          <w:b/>
          <w:color w:val="FF0000"/>
          <w:sz w:val="64"/>
          <w:szCs w:val="64"/>
          <w:u w:val="single"/>
        </w:rPr>
      </w:pPr>
      <w:r>
        <w:rPr>
          <w:rFonts w:cs="Aharoni"/>
          <w:b/>
          <w:color w:val="FF0000"/>
          <w:sz w:val="64"/>
          <w:szCs w:val="64"/>
          <w:u w:val="single"/>
        </w:rPr>
        <w:t>Pina Todisco e Pio De Felice</w:t>
      </w:r>
    </w:p>
    <w:p w:rsidR="00906E48" w:rsidRPr="006F1894" w:rsidRDefault="00906E48" w:rsidP="00A470F0">
      <w:pPr>
        <w:jc w:val="center"/>
        <w:rPr>
          <w:rFonts w:cs="Aharoni"/>
          <w:b/>
          <w:color w:val="FF0000"/>
          <w:sz w:val="32"/>
          <w:szCs w:val="32"/>
          <w:u w:val="single"/>
        </w:rPr>
      </w:pPr>
    </w:p>
    <w:p w:rsidR="008F0A7F" w:rsidRPr="008F0A7F" w:rsidRDefault="008F0A7F">
      <w:pPr>
        <w:jc w:val="center"/>
        <w:rPr>
          <w:rFonts w:cs="Aharoni"/>
          <w:sz w:val="40"/>
          <w:szCs w:val="40"/>
          <w:u w:val="single"/>
        </w:rPr>
      </w:pPr>
      <w:r w:rsidRPr="008F0A7F">
        <w:rPr>
          <w:rFonts w:cs="Aharoni"/>
          <w:b/>
          <w:sz w:val="32"/>
          <w:szCs w:val="32"/>
          <w:u w:val="single"/>
        </w:rPr>
        <w:t>Component</w:t>
      </w:r>
      <w:r w:rsidR="009169A1">
        <w:rPr>
          <w:rFonts w:cs="Aharoni"/>
          <w:b/>
          <w:sz w:val="32"/>
          <w:szCs w:val="32"/>
          <w:u w:val="single"/>
        </w:rPr>
        <w:t>i</w:t>
      </w:r>
      <w:r w:rsidRPr="008F0A7F">
        <w:rPr>
          <w:rFonts w:cs="Aharoni"/>
          <w:b/>
          <w:sz w:val="32"/>
          <w:szCs w:val="32"/>
          <w:u w:val="single"/>
        </w:rPr>
        <w:t xml:space="preserve"> del c</w:t>
      </w:r>
      <w:r>
        <w:rPr>
          <w:rFonts w:cs="Aharoni"/>
          <w:b/>
          <w:sz w:val="32"/>
          <w:szCs w:val="32"/>
          <w:u w:val="single"/>
        </w:rPr>
        <w:t>o</w:t>
      </w:r>
      <w:r w:rsidRPr="008F0A7F">
        <w:rPr>
          <w:rFonts w:cs="Aharoni"/>
          <w:b/>
          <w:sz w:val="32"/>
          <w:szCs w:val="32"/>
          <w:u w:val="single"/>
        </w:rPr>
        <w:t>ordinamento nazionale</w:t>
      </w:r>
      <w:r w:rsidR="006F1894">
        <w:rPr>
          <w:rFonts w:cs="Aharoni"/>
          <w:b/>
          <w:sz w:val="32"/>
          <w:szCs w:val="32"/>
          <w:u w:val="single"/>
        </w:rPr>
        <w:t xml:space="preserve"> USB </w:t>
      </w:r>
      <w:r w:rsidRPr="008F0A7F">
        <w:rPr>
          <w:rFonts w:cs="Aharoni"/>
          <w:b/>
          <w:sz w:val="32"/>
          <w:szCs w:val="32"/>
          <w:u w:val="single"/>
        </w:rPr>
        <w:t xml:space="preserve"> giustizia</w:t>
      </w:r>
    </w:p>
    <w:sectPr w:rsidR="008F0A7F" w:rsidRPr="008F0A7F" w:rsidSect="00CA2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12BE"/>
    <w:multiLevelType w:val="hybridMultilevel"/>
    <w:tmpl w:val="304AE066"/>
    <w:lvl w:ilvl="0" w:tplc="4DA8BE5A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460E4031"/>
    <w:multiLevelType w:val="hybridMultilevel"/>
    <w:tmpl w:val="AA728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7E"/>
    <w:rsid w:val="00037CCF"/>
    <w:rsid w:val="0005510D"/>
    <w:rsid w:val="000815C1"/>
    <w:rsid w:val="000D7992"/>
    <w:rsid w:val="001269D9"/>
    <w:rsid w:val="00177D56"/>
    <w:rsid w:val="001E26E0"/>
    <w:rsid w:val="0024264C"/>
    <w:rsid w:val="00244D6C"/>
    <w:rsid w:val="00267B68"/>
    <w:rsid w:val="0028203E"/>
    <w:rsid w:val="00295CE4"/>
    <w:rsid w:val="002976F4"/>
    <w:rsid w:val="002B584A"/>
    <w:rsid w:val="002B68DF"/>
    <w:rsid w:val="002E3AF2"/>
    <w:rsid w:val="0032087E"/>
    <w:rsid w:val="003700BB"/>
    <w:rsid w:val="003855D4"/>
    <w:rsid w:val="0038794D"/>
    <w:rsid w:val="003958F5"/>
    <w:rsid w:val="003C6A33"/>
    <w:rsid w:val="003E6DDF"/>
    <w:rsid w:val="003F5DF5"/>
    <w:rsid w:val="004336D8"/>
    <w:rsid w:val="00445C2F"/>
    <w:rsid w:val="005054C6"/>
    <w:rsid w:val="00515657"/>
    <w:rsid w:val="005C010A"/>
    <w:rsid w:val="005C15E6"/>
    <w:rsid w:val="005F2428"/>
    <w:rsid w:val="005F4D81"/>
    <w:rsid w:val="0061617A"/>
    <w:rsid w:val="00626A1D"/>
    <w:rsid w:val="00655D33"/>
    <w:rsid w:val="00674C55"/>
    <w:rsid w:val="006A4365"/>
    <w:rsid w:val="006B3315"/>
    <w:rsid w:val="006F1894"/>
    <w:rsid w:val="00736EFE"/>
    <w:rsid w:val="00737A99"/>
    <w:rsid w:val="00756FBA"/>
    <w:rsid w:val="00762357"/>
    <w:rsid w:val="0077437D"/>
    <w:rsid w:val="00797B0B"/>
    <w:rsid w:val="007B1DCC"/>
    <w:rsid w:val="00812F38"/>
    <w:rsid w:val="0082249A"/>
    <w:rsid w:val="00841994"/>
    <w:rsid w:val="00850D8B"/>
    <w:rsid w:val="0087249B"/>
    <w:rsid w:val="008733BE"/>
    <w:rsid w:val="008A339E"/>
    <w:rsid w:val="008B5D35"/>
    <w:rsid w:val="008F0A7F"/>
    <w:rsid w:val="008F3F98"/>
    <w:rsid w:val="008F68F9"/>
    <w:rsid w:val="00906E48"/>
    <w:rsid w:val="009169A1"/>
    <w:rsid w:val="00944332"/>
    <w:rsid w:val="009479E0"/>
    <w:rsid w:val="009535AD"/>
    <w:rsid w:val="009651C4"/>
    <w:rsid w:val="0099461B"/>
    <w:rsid w:val="009A3EAA"/>
    <w:rsid w:val="009E6CC9"/>
    <w:rsid w:val="009F32EB"/>
    <w:rsid w:val="00A30B57"/>
    <w:rsid w:val="00A34740"/>
    <w:rsid w:val="00A470F0"/>
    <w:rsid w:val="00A507FE"/>
    <w:rsid w:val="00AF3FE6"/>
    <w:rsid w:val="00B742AD"/>
    <w:rsid w:val="00BA5FAC"/>
    <w:rsid w:val="00BE5810"/>
    <w:rsid w:val="00C464B8"/>
    <w:rsid w:val="00C46FEB"/>
    <w:rsid w:val="00CA2E50"/>
    <w:rsid w:val="00CB357E"/>
    <w:rsid w:val="00CB6C7A"/>
    <w:rsid w:val="00D10EC7"/>
    <w:rsid w:val="00D332A6"/>
    <w:rsid w:val="00D575A2"/>
    <w:rsid w:val="00D90A0A"/>
    <w:rsid w:val="00DF39DB"/>
    <w:rsid w:val="00DF469E"/>
    <w:rsid w:val="00E30AA9"/>
    <w:rsid w:val="00E42D06"/>
    <w:rsid w:val="00E80199"/>
    <w:rsid w:val="00E82CB9"/>
    <w:rsid w:val="00EC3C01"/>
    <w:rsid w:val="00EF048A"/>
    <w:rsid w:val="00EF3644"/>
    <w:rsid w:val="00F00DA0"/>
    <w:rsid w:val="00F16F7C"/>
    <w:rsid w:val="00F51BF4"/>
    <w:rsid w:val="00F61D5F"/>
    <w:rsid w:val="00F95ED5"/>
    <w:rsid w:val="00FB1315"/>
    <w:rsid w:val="00FD5727"/>
    <w:rsid w:val="00FE05B3"/>
    <w:rsid w:val="00FE19B4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1E26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CB357E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E82CB9"/>
    <w:rPr>
      <w:b/>
      <w:bCs/>
    </w:rPr>
  </w:style>
  <w:style w:type="paragraph" w:customStyle="1" w:styleId="bodytext">
    <w:name w:val="bodytext"/>
    <w:basedOn w:val="Normale"/>
    <w:rsid w:val="00E82CB9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A470F0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uiPriority w:val="9"/>
    <w:rsid w:val="001E26E0"/>
    <w:rPr>
      <w:b/>
      <w:bCs/>
      <w:sz w:val="27"/>
      <w:szCs w:val="27"/>
    </w:rPr>
  </w:style>
  <w:style w:type="character" w:styleId="Collegamentoipertestuale">
    <w:name w:val="Hyperlink"/>
    <w:uiPriority w:val="99"/>
    <w:unhideWhenUsed/>
    <w:rsid w:val="001E26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1894"/>
    <w:pPr>
      <w:ind w:left="708"/>
    </w:pPr>
  </w:style>
  <w:style w:type="paragraph" w:styleId="Testofumetto">
    <w:name w:val="Balloon Text"/>
    <w:basedOn w:val="Normale"/>
    <w:link w:val="TestofumettoCarattere"/>
    <w:rsid w:val="00850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1E26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CB357E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E82CB9"/>
    <w:rPr>
      <w:b/>
      <w:bCs/>
    </w:rPr>
  </w:style>
  <w:style w:type="paragraph" w:customStyle="1" w:styleId="bodytext">
    <w:name w:val="bodytext"/>
    <w:basedOn w:val="Normale"/>
    <w:rsid w:val="00E82CB9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A470F0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uiPriority w:val="9"/>
    <w:rsid w:val="001E26E0"/>
    <w:rPr>
      <w:b/>
      <w:bCs/>
      <w:sz w:val="27"/>
      <w:szCs w:val="27"/>
    </w:rPr>
  </w:style>
  <w:style w:type="character" w:styleId="Collegamentoipertestuale">
    <w:name w:val="Hyperlink"/>
    <w:uiPriority w:val="99"/>
    <w:unhideWhenUsed/>
    <w:rsid w:val="001E26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1894"/>
    <w:pPr>
      <w:ind w:left="708"/>
    </w:pPr>
  </w:style>
  <w:style w:type="paragraph" w:styleId="Testofumetto">
    <w:name w:val="Balloon Text"/>
    <w:basedOn w:val="Normale"/>
    <w:link w:val="TestofumettoCarattere"/>
    <w:rsid w:val="00850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iustizia.usb.it/uploads/pics/banner2_ridotto_rid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antonello.solimeno</dc:creator>
  <cp:lastModifiedBy>Utente</cp:lastModifiedBy>
  <cp:revision>2</cp:revision>
  <cp:lastPrinted>2014-12-03T22:37:00Z</cp:lastPrinted>
  <dcterms:created xsi:type="dcterms:W3CDTF">2014-12-09T20:57:00Z</dcterms:created>
  <dcterms:modified xsi:type="dcterms:W3CDTF">2014-12-09T20:57:00Z</dcterms:modified>
</cp:coreProperties>
</file>