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CB" w:rsidRDefault="00F14B81" w:rsidP="004E798D">
      <w:pPr>
        <w:autoSpaceDE w:val="0"/>
        <w:autoSpaceDN w:val="0"/>
        <w:adjustRightInd w:val="0"/>
        <w:spacing w:after="0" w:line="240" w:lineRule="auto"/>
        <w:rPr>
          <w:rFonts w:ascii="Calibri,Bold" w:hAnsi="Calibri,Bold" w:cs="Calibri,Bold"/>
          <w:b/>
          <w:bCs/>
          <w:sz w:val="28"/>
          <w:szCs w:val="28"/>
          <w:lang w:eastAsia="it-IT"/>
        </w:rPr>
      </w:pPr>
      <w:r>
        <w:rPr>
          <w:noProof/>
          <w:sz w:val="20"/>
          <w:lang w:eastAsia="it-IT" w:bidi="he-IL"/>
        </w:rPr>
        <w:drawing>
          <wp:anchor distT="0" distB="0" distL="114300" distR="114300" simplePos="0" relativeHeight="251659776" behindDoc="0" locked="0" layoutInCell="1" allowOverlap="1">
            <wp:simplePos x="0" y="0"/>
            <wp:positionH relativeFrom="column">
              <wp:posOffset>1347470</wp:posOffset>
            </wp:positionH>
            <wp:positionV relativeFrom="paragraph">
              <wp:posOffset>1270</wp:posOffset>
            </wp:positionV>
            <wp:extent cx="1287780" cy="783590"/>
            <wp:effectExtent l="19050" t="0" r="7620" b="0"/>
            <wp:wrapNone/>
            <wp:docPr id="1" name="il_fi" descr="http://www.flaitrasportiservizi.it/FlaiTrasportiServizi201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laitrasportiservizi.it/FlaiTrasportiServizi2011Logo.jpg"/>
                    <pic:cNvPicPr>
                      <a:picLocks noChangeAspect="1" noChangeArrowheads="1"/>
                    </pic:cNvPicPr>
                  </pic:nvPicPr>
                  <pic:blipFill>
                    <a:blip r:embed="rId8" cstate="print"/>
                    <a:srcRect/>
                    <a:stretch>
                      <a:fillRect/>
                    </a:stretch>
                  </pic:blipFill>
                  <pic:spPr bwMode="auto">
                    <a:xfrm>
                      <a:off x="0" y="0"/>
                      <a:ext cx="1287780" cy="783590"/>
                    </a:xfrm>
                    <a:prstGeom prst="rect">
                      <a:avLst/>
                    </a:prstGeom>
                    <a:noFill/>
                    <a:ln w="9525">
                      <a:noFill/>
                      <a:miter lim="800000"/>
                      <a:headEnd/>
                      <a:tailEnd/>
                    </a:ln>
                  </pic:spPr>
                </pic:pic>
              </a:graphicData>
            </a:graphic>
          </wp:anchor>
        </w:drawing>
      </w:r>
      <w:r>
        <w:rPr>
          <w:noProof/>
          <w:sz w:val="20"/>
          <w:lang w:eastAsia="it-IT" w:bidi="he-IL"/>
        </w:rPr>
        <w:drawing>
          <wp:anchor distT="0" distB="0" distL="114300" distR="114300" simplePos="0" relativeHeight="251656704" behindDoc="0" locked="0" layoutInCell="1" allowOverlap="1">
            <wp:simplePos x="0" y="0"/>
            <wp:positionH relativeFrom="column">
              <wp:posOffset>2635250</wp:posOffset>
            </wp:positionH>
            <wp:positionV relativeFrom="paragraph">
              <wp:posOffset>1270</wp:posOffset>
            </wp:positionV>
            <wp:extent cx="1202690" cy="783590"/>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02690" cy="783590"/>
                    </a:xfrm>
                    <a:prstGeom prst="rect">
                      <a:avLst/>
                    </a:prstGeom>
                    <a:noFill/>
                    <a:ln w="9525">
                      <a:noFill/>
                      <a:miter lim="800000"/>
                      <a:headEnd/>
                      <a:tailEnd/>
                    </a:ln>
                  </pic:spPr>
                </pic:pic>
              </a:graphicData>
            </a:graphic>
          </wp:anchor>
        </w:drawing>
      </w:r>
      <w:r w:rsidR="002D475B">
        <w:rPr>
          <w:rFonts w:ascii="Calibri,Bold" w:hAnsi="Calibri,Bold" w:cs="Calibri,Bold"/>
          <w:b/>
          <w:bCs/>
          <w:sz w:val="28"/>
          <w:szCs w:val="28"/>
          <w:lang w:eastAsia="it-IT"/>
        </w:rPr>
        <w:t xml:space="preserve">     </w:t>
      </w:r>
      <w:r>
        <w:rPr>
          <w:rFonts w:ascii="Calibri,Bold" w:hAnsi="Calibri,Bold" w:cs="Calibri,Bold"/>
          <w:b/>
          <w:bCs/>
          <w:sz w:val="28"/>
          <w:szCs w:val="28"/>
          <w:lang w:eastAsia="it-IT"/>
        </w:rPr>
        <w:tab/>
      </w:r>
      <w:r w:rsidR="002D475B">
        <w:rPr>
          <w:rFonts w:ascii="Calibri,Bold" w:hAnsi="Calibri,Bold" w:cs="Calibri,Bold"/>
          <w:b/>
          <w:bCs/>
          <w:sz w:val="28"/>
          <w:szCs w:val="28"/>
          <w:lang w:eastAsia="it-IT"/>
        </w:rPr>
        <w:t xml:space="preserve">    </w:t>
      </w:r>
      <w:r w:rsidR="008214A5">
        <w:rPr>
          <w:rFonts w:ascii="Calibri,Bold" w:hAnsi="Calibri,Bold" w:cs="Calibri,Bold"/>
          <w:b/>
          <w:bCs/>
          <w:sz w:val="28"/>
          <w:szCs w:val="28"/>
          <w:lang w:eastAsia="it-IT"/>
        </w:rPr>
        <w:tab/>
        <w:t xml:space="preserve">     </w:t>
      </w:r>
      <w:r w:rsidR="00FA73B6">
        <w:rPr>
          <w:rFonts w:ascii="Calibri,Bold" w:hAnsi="Calibri,Bold" w:cs="Calibri,Bold"/>
          <w:b/>
          <w:bCs/>
          <w:sz w:val="28"/>
          <w:szCs w:val="28"/>
          <w:lang w:eastAsia="it-IT"/>
        </w:rPr>
        <w:t xml:space="preserve">       </w:t>
      </w:r>
      <w:r w:rsidR="00FA73B6">
        <w:rPr>
          <w:rFonts w:ascii="Calibri,Bold" w:hAnsi="Calibri,Bold" w:cs="Calibri,Bold"/>
          <w:b/>
          <w:bCs/>
          <w:sz w:val="28"/>
          <w:szCs w:val="28"/>
          <w:lang w:eastAsia="it-IT"/>
        </w:rPr>
        <w:tab/>
      </w:r>
      <w:r>
        <w:rPr>
          <w:rFonts w:ascii="Calibri,Bold" w:hAnsi="Calibri,Bold" w:cs="Calibri,Bold"/>
          <w:b/>
          <w:bCs/>
          <w:sz w:val="28"/>
          <w:szCs w:val="28"/>
          <w:lang w:eastAsia="it-IT"/>
        </w:rPr>
        <w:tab/>
      </w:r>
      <w:r w:rsidR="00FA73B6">
        <w:rPr>
          <w:rFonts w:ascii="Calibri,Bold" w:hAnsi="Calibri,Bold" w:cs="Calibri,Bold"/>
          <w:b/>
          <w:bCs/>
          <w:sz w:val="28"/>
          <w:szCs w:val="28"/>
          <w:lang w:eastAsia="it-IT"/>
        </w:rPr>
        <w:t xml:space="preserve">      </w:t>
      </w:r>
      <w:r w:rsidR="004E798D">
        <w:rPr>
          <w:rFonts w:ascii="Calibri,Bold" w:hAnsi="Calibri,Bold" w:cs="Calibri,Bold"/>
          <w:b/>
          <w:bCs/>
          <w:sz w:val="28"/>
          <w:szCs w:val="28"/>
          <w:lang w:eastAsia="it-IT"/>
        </w:rPr>
        <w:t xml:space="preserve">   </w:t>
      </w:r>
      <w:r w:rsidR="00E97220">
        <w:rPr>
          <w:rFonts w:ascii="Calibri,Bold" w:hAnsi="Calibri,Bold" w:cs="Calibri,Bold"/>
          <w:b/>
          <w:bCs/>
          <w:sz w:val="28"/>
          <w:szCs w:val="28"/>
          <w:lang w:eastAsia="it-IT"/>
        </w:rPr>
        <w:t xml:space="preserve"> </w:t>
      </w:r>
      <w:r w:rsidR="004E798D">
        <w:rPr>
          <w:rFonts w:ascii="Calibri,Bold" w:hAnsi="Calibri,Bold" w:cs="Calibri,Bold"/>
          <w:b/>
          <w:bCs/>
          <w:sz w:val="28"/>
          <w:szCs w:val="28"/>
          <w:lang w:eastAsia="it-IT"/>
        </w:rPr>
        <w:t xml:space="preserve"> </w:t>
      </w:r>
      <w:r w:rsidR="00FA73B6">
        <w:rPr>
          <w:rFonts w:ascii="Calibri,Bold" w:hAnsi="Calibri,Bold" w:cs="Calibri,Bold"/>
          <w:b/>
          <w:bCs/>
          <w:sz w:val="28"/>
          <w:szCs w:val="28"/>
          <w:lang w:eastAsia="it-IT"/>
        </w:rPr>
        <w:t xml:space="preserve">               </w:t>
      </w:r>
      <w:r>
        <w:rPr>
          <w:rFonts w:ascii="Calibri,Bold" w:hAnsi="Calibri,Bold" w:cs="Calibri,Bold"/>
          <w:b/>
          <w:bCs/>
          <w:sz w:val="28"/>
          <w:szCs w:val="28"/>
          <w:lang w:eastAsia="it-IT"/>
        </w:rPr>
        <w:t xml:space="preserve"> </w:t>
      </w:r>
      <w:r w:rsidR="002D475B">
        <w:rPr>
          <w:rFonts w:ascii="Calibri,Bold" w:hAnsi="Calibri,Bold" w:cs="Calibri,Bold"/>
          <w:b/>
          <w:bCs/>
          <w:sz w:val="28"/>
          <w:szCs w:val="28"/>
          <w:lang w:eastAsia="it-IT"/>
        </w:rPr>
        <w:t xml:space="preserve">  </w:t>
      </w:r>
      <w:r w:rsidR="00B7598D">
        <w:rPr>
          <w:noProof/>
          <w:lang w:eastAsia="it-IT" w:bidi="he-IL"/>
        </w:rPr>
        <w:drawing>
          <wp:inline distT="0" distB="0" distL="0" distR="0">
            <wp:extent cx="1228725" cy="781050"/>
            <wp:effectExtent l="19050" t="0" r="9525" b="0"/>
            <wp:docPr id="8" name="Immagine 1" descr="logo C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UB"/>
                    <pic:cNvPicPr>
                      <a:picLocks noChangeAspect="1" noChangeArrowheads="1"/>
                    </pic:cNvPicPr>
                  </pic:nvPicPr>
                  <pic:blipFill>
                    <a:blip r:embed="rId10" cstate="print"/>
                    <a:srcRect/>
                    <a:stretch>
                      <a:fillRect/>
                    </a:stretch>
                  </pic:blipFill>
                  <pic:spPr bwMode="auto">
                    <a:xfrm>
                      <a:off x="0" y="0"/>
                      <a:ext cx="1232721" cy="783590"/>
                    </a:xfrm>
                    <a:prstGeom prst="rect">
                      <a:avLst/>
                    </a:prstGeom>
                    <a:noFill/>
                    <a:ln w="9525">
                      <a:noFill/>
                      <a:miter lim="800000"/>
                      <a:headEnd/>
                      <a:tailEnd/>
                    </a:ln>
                  </pic:spPr>
                </pic:pic>
              </a:graphicData>
            </a:graphic>
          </wp:inline>
        </w:drawing>
      </w:r>
    </w:p>
    <w:p w:rsidR="004E798D" w:rsidRDefault="004E798D" w:rsidP="004E798D">
      <w:pPr>
        <w:autoSpaceDE w:val="0"/>
        <w:autoSpaceDN w:val="0"/>
        <w:adjustRightInd w:val="0"/>
        <w:spacing w:after="0" w:line="240" w:lineRule="auto"/>
        <w:rPr>
          <w:rFonts w:ascii="Comic Sans MS" w:hAnsi="Comic Sans MS"/>
          <w:szCs w:val="24"/>
        </w:rPr>
      </w:pPr>
    </w:p>
    <w:p w:rsidR="004E798D" w:rsidRDefault="004E798D" w:rsidP="004E798D">
      <w:pPr>
        <w:spacing w:after="0"/>
        <w:jc w:val="center"/>
        <w:rPr>
          <w:rFonts w:ascii="Arial" w:hAnsi="Arial" w:cs="Arial"/>
          <w:b/>
          <w:sz w:val="40"/>
          <w:szCs w:val="40"/>
        </w:rPr>
      </w:pPr>
      <w:r w:rsidRPr="00A03A54">
        <w:rPr>
          <w:rFonts w:ascii="Arial" w:hAnsi="Arial" w:cs="Arial"/>
          <w:b/>
          <w:sz w:val="40"/>
          <w:szCs w:val="40"/>
        </w:rPr>
        <w:t xml:space="preserve">Tar Lombardia: </w:t>
      </w:r>
    </w:p>
    <w:p w:rsidR="004E798D" w:rsidRPr="00A03A54" w:rsidRDefault="004E798D" w:rsidP="004E798D">
      <w:pPr>
        <w:spacing w:after="0"/>
        <w:jc w:val="center"/>
        <w:rPr>
          <w:rFonts w:ascii="Arial" w:hAnsi="Arial" w:cs="Arial"/>
          <w:b/>
          <w:sz w:val="40"/>
          <w:szCs w:val="40"/>
        </w:rPr>
      </w:pPr>
      <w:r w:rsidRPr="00A03A54">
        <w:rPr>
          <w:rFonts w:ascii="Arial" w:hAnsi="Arial" w:cs="Arial"/>
          <w:b/>
          <w:sz w:val="40"/>
          <w:szCs w:val="40"/>
        </w:rPr>
        <w:t>sì alla sospensiva richiesta da</w:t>
      </w:r>
      <w:r>
        <w:rPr>
          <w:rFonts w:ascii="Arial" w:hAnsi="Arial" w:cs="Arial"/>
          <w:b/>
          <w:sz w:val="40"/>
          <w:szCs w:val="40"/>
        </w:rPr>
        <w:t>l comune di Milano</w:t>
      </w:r>
    </w:p>
    <w:p w:rsidR="00F14B81" w:rsidRDefault="00F14B81" w:rsidP="004E798D">
      <w:pPr>
        <w:spacing w:after="0"/>
        <w:jc w:val="both"/>
        <w:rPr>
          <w:rFonts w:ascii="Times New Roman" w:hAnsi="Times New Roman"/>
          <w:sz w:val="24"/>
          <w:szCs w:val="24"/>
        </w:rPr>
      </w:pPr>
    </w:p>
    <w:p w:rsidR="004E798D" w:rsidRPr="00F14B81" w:rsidRDefault="004E798D" w:rsidP="004E798D">
      <w:pPr>
        <w:spacing w:after="0"/>
        <w:jc w:val="both"/>
        <w:rPr>
          <w:rFonts w:ascii="Times New Roman" w:hAnsi="Times New Roman"/>
          <w:sz w:val="24"/>
          <w:szCs w:val="24"/>
        </w:rPr>
      </w:pPr>
      <w:r w:rsidRPr="00F14B81">
        <w:rPr>
          <w:rFonts w:ascii="Times New Roman" w:hAnsi="Times New Roman"/>
          <w:sz w:val="24"/>
          <w:szCs w:val="24"/>
        </w:rPr>
        <w:t xml:space="preserve">Il Tar della Lombardia ha accolto la richiesta di sospensiva degli azionisti della società aeroportuale Sea, controllata dal Comune di Milano, relativamente alla restituzione di 360 milioni da parte della società partecipata Sea Handling alla capogruppo Sea, richiesta dall'Ue. </w:t>
      </w:r>
    </w:p>
    <w:p w:rsidR="004E798D" w:rsidRPr="00F14B81" w:rsidRDefault="004E798D" w:rsidP="004E798D">
      <w:pPr>
        <w:spacing w:after="0"/>
        <w:jc w:val="both"/>
        <w:rPr>
          <w:rFonts w:ascii="Times New Roman" w:hAnsi="Times New Roman"/>
          <w:sz w:val="24"/>
          <w:szCs w:val="24"/>
        </w:rPr>
      </w:pPr>
    </w:p>
    <w:p w:rsidR="004E798D" w:rsidRPr="00F14B81" w:rsidRDefault="004E798D" w:rsidP="004E798D">
      <w:pPr>
        <w:spacing w:after="0"/>
        <w:jc w:val="both"/>
        <w:rPr>
          <w:rFonts w:ascii="Times New Roman" w:hAnsi="Times New Roman"/>
          <w:sz w:val="24"/>
          <w:szCs w:val="24"/>
        </w:rPr>
      </w:pPr>
      <w:r w:rsidRPr="00F14B81">
        <w:rPr>
          <w:rFonts w:ascii="Times New Roman" w:hAnsi="Times New Roman"/>
          <w:sz w:val="24"/>
          <w:szCs w:val="24"/>
        </w:rPr>
        <w:t>Nelle motivazioni del Tar si legge “</w:t>
      </w:r>
      <w:r w:rsidRPr="00F14B81">
        <w:rPr>
          <w:rFonts w:ascii="Times New Roman" w:hAnsi="Times New Roman"/>
          <w:i/>
          <w:sz w:val="24"/>
          <w:szCs w:val="24"/>
        </w:rPr>
        <w:t>Ritenuto che dall’esecuzione dell’impugnata richiesta… di immediata rifusione della somma di che trattasi deriverebbero pregiudizi molto gravi ed irreparabili in capo al medesimo (Comune MI) sia come Amministrazione, per il fatto che dovrebbe far fronte entro pochissimi giorni ad una non prevista spesa quale l’esborso di una somma di danaro di rilevantissimo importo (oltre 452 milioni di euro), e sia come Ente esponenziale della propria Comunità territoriale…per quest’ultima (Sea Handling ndr) verrebbe a costituire una voce passiva da allocare nel suo bilancio 2012 da approvarsi entro il 31 maggio 2013 e determinerebbe un’insolvenza di tale società per la quale la medesima andrebbe quasi certamente incontro a procedura fallimentare con prevedibili pesanti ripercussioni nefaste sia per i 2300 lavoratori dipendenti… sia per il blocco delle attività di handling presso gli scali aeroportuali di Milano Linate e Malpensa</w:t>
      </w:r>
      <w:r w:rsidRPr="00F14B81">
        <w:rPr>
          <w:rFonts w:ascii="Times New Roman" w:hAnsi="Times New Roman"/>
          <w:sz w:val="24"/>
          <w:szCs w:val="24"/>
        </w:rPr>
        <w:t>”</w:t>
      </w:r>
    </w:p>
    <w:p w:rsidR="004E798D" w:rsidRPr="00F14B81" w:rsidRDefault="004E798D" w:rsidP="004E798D">
      <w:pPr>
        <w:spacing w:after="0"/>
        <w:jc w:val="both"/>
        <w:rPr>
          <w:rFonts w:ascii="Arial" w:hAnsi="Arial" w:cs="Arial"/>
          <w:sz w:val="24"/>
          <w:szCs w:val="24"/>
        </w:rPr>
      </w:pPr>
    </w:p>
    <w:p w:rsidR="004E798D" w:rsidRPr="002F7C07" w:rsidRDefault="004E798D" w:rsidP="004E798D">
      <w:pPr>
        <w:spacing w:after="0"/>
        <w:jc w:val="center"/>
        <w:rPr>
          <w:rFonts w:ascii="Arial" w:hAnsi="Arial" w:cs="Arial"/>
          <w:b/>
          <w:sz w:val="28"/>
          <w:szCs w:val="28"/>
        </w:rPr>
      </w:pPr>
      <w:r w:rsidRPr="002F7C07">
        <w:rPr>
          <w:rFonts w:ascii="Arial" w:hAnsi="Arial" w:cs="Arial"/>
          <w:b/>
          <w:sz w:val="28"/>
          <w:szCs w:val="28"/>
        </w:rPr>
        <w:t xml:space="preserve">La sospensiva del Tar fa tirare un </w:t>
      </w:r>
      <w:r w:rsidR="00F14B81">
        <w:rPr>
          <w:rFonts w:ascii="Arial" w:hAnsi="Arial" w:cs="Arial"/>
          <w:b/>
          <w:sz w:val="28"/>
          <w:szCs w:val="28"/>
        </w:rPr>
        <w:t>“</w:t>
      </w:r>
      <w:r w:rsidRPr="002F7C07">
        <w:rPr>
          <w:rFonts w:ascii="Arial" w:hAnsi="Arial" w:cs="Arial"/>
          <w:b/>
          <w:sz w:val="28"/>
          <w:szCs w:val="28"/>
        </w:rPr>
        <w:t>breve sospiro di sollievo</w:t>
      </w:r>
      <w:r w:rsidR="00F14B81">
        <w:rPr>
          <w:rFonts w:ascii="Arial" w:hAnsi="Arial" w:cs="Arial"/>
          <w:b/>
          <w:sz w:val="28"/>
          <w:szCs w:val="28"/>
        </w:rPr>
        <w:t>” ???!</w:t>
      </w:r>
    </w:p>
    <w:p w:rsidR="004E798D" w:rsidRDefault="004E798D" w:rsidP="004E798D">
      <w:pPr>
        <w:spacing w:after="0"/>
        <w:jc w:val="both"/>
        <w:rPr>
          <w:rFonts w:ascii="Arial" w:hAnsi="Arial" w:cs="Arial"/>
          <w:sz w:val="28"/>
          <w:szCs w:val="28"/>
        </w:rPr>
      </w:pPr>
    </w:p>
    <w:p w:rsidR="004E798D" w:rsidRPr="00F14B81" w:rsidRDefault="004E798D" w:rsidP="004E798D">
      <w:pPr>
        <w:spacing w:after="0"/>
        <w:jc w:val="both"/>
        <w:rPr>
          <w:rFonts w:ascii="Times New Roman" w:hAnsi="Times New Roman"/>
          <w:b/>
          <w:sz w:val="24"/>
          <w:szCs w:val="24"/>
        </w:rPr>
      </w:pPr>
      <w:r w:rsidRPr="00F14B81">
        <w:rPr>
          <w:rFonts w:ascii="Times New Roman" w:hAnsi="Times New Roman"/>
          <w:sz w:val="24"/>
          <w:szCs w:val="24"/>
        </w:rPr>
        <w:t>Ora però la decisione più importante spetta alla Commissione europea, sia sulla richiesta di sospensiva che sul ricorso alla decisione. Se infatti l'Europa si esprimesse in modo diverso dal Tar</w:t>
      </w:r>
      <w:r w:rsidR="00F14B81" w:rsidRPr="00F14B81">
        <w:rPr>
          <w:rFonts w:ascii="Times New Roman" w:hAnsi="Times New Roman"/>
          <w:sz w:val="24"/>
          <w:szCs w:val="24"/>
        </w:rPr>
        <w:t xml:space="preserve"> Lombardia</w:t>
      </w:r>
      <w:r w:rsidRPr="00F14B81">
        <w:rPr>
          <w:rFonts w:ascii="Times New Roman" w:hAnsi="Times New Roman"/>
          <w:sz w:val="24"/>
          <w:szCs w:val="24"/>
        </w:rPr>
        <w:t>, si aprirebbe un contenzioso fra diversi livelli del diritto (</w:t>
      </w:r>
      <w:r w:rsidRPr="00F14B81">
        <w:rPr>
          <w:rFonts w:ascii="Times New Roman" w:hAnsi="Times New Roman"/>
          <w:b/>
          <w:sz w:val="24"/>
          <w:szCs w:val="24"/>
        </w:rPr>
        <w:t>con una forte possibilità che sia l'Ue ad avere la meglio).</w:t>
      </w:r>
    </w:p>
    <w:p w:rsidR="002470FF" w:rsidRPr="002470FF" w:rsidRDefault="004E798D" w:rsidP="004E798D">
      <w:pPr>
        <w:spacing w:after="0"/>
        <w:jc w:val="both"/>
        <w:rPr>
          <w:rFonts w:ascii="Times New Roman" w:hAnsi="Times New Roman"/>
          <w:sz w:val="24"/>
          <w:szCs w:val="24"/>
        </w:rPr>
      </w:pPr>
      <w:r w:rsidRPr="00F14B81">
        <w:rPr>
          <w:rFonts w:ascii="Times New Roman" w:hAnsi="Times New Roman"/>
          <w:sz w:val="24"/>
          <w:szCs w:val="24"/>
        </w:rPr>
        <w:t xml:space="preserve">Ma soprattutto la decisione del Tar non modifica la sostanza del provvedimento europeo, ne sposta soli gli effetti. </w:t>
      </w:r>
    </w:p>
    <w:p w:rsidR="004E798D" w:rsidRPr="002470FF" w:rsidRDefault="004E798D" w:rsidP="004E798D">
      <w:pPr>
        <w:spacing w:after="0"/>
        <w:jc w:val="both"/>
        <w:rPr>
          <w:rFonts w:ascii="Times New Roman" w:hAnsi="Times New Roman"/>
          <w:b/>
          <w:sz w:val="32"/>
          <w:szCs w:val="32"/>
        </w:rPr>
      </w:pPr>
      <w:r w:rsidRPr="002470FF">
        <w:rPr>
          <w:rFonts w:ascii="Times New Roman" w:hAnsi="Times New Roman"/>
          <w:b/>
          <w:sz w:val="32"/>
          <w:szCs w:val="32"/>
        </w:rPr>
        <w:t>Deve perciò continuare con più forza la lotta dei lavoratori Sea, a parti</w:t>
      </w:r>
      <w:r w:rsidR="00F14B81" w:rsidRPr="002470FF">
        <w:rPr>
          <w:rFonts w:ascii="Times New Roman" w:hAnsi="Times New Roman"/>
          <w:b/>
          <w:sz w:val="32"/>
          <w:szCs w:val="32"/>
        </w:rPr>
        <w:t>re dallo sciopero del 29 maggio</w:t>
      </w:r>
      <w:r w:rsidR="002470FF" w:rsidRPr="002470FF">
        <w:rPr>
          <w:rFonts w:ascii="Times New Roman" w:hAnsi="Times New Roman"/>
          <w:b/>
          <w:sz w:val="32"/>
          <w:szCs w:val="32"/>
        </w:rPr>
        <w:t xml:space="preserve"> </w:t>
      </w:r>
      <w:r w:rsidR="00F14B81" w:rsidRPr="002470FF">
        <w:rPr>
          <w:rFonts w:ascii="Times New Roman" w:hAnsi="Times New Roman"/>
          <w:b/>
          <w:sz w:val="32"/>
          <w:szCs w:val="32"/>
        </w:rPr>
        <w:t>2013 di 24 ore di Linate e Malpensa.</w:t>
      </w:r>
    </w:p>
    <w:p w:rsidR="002470FF" w:rsidRPr="002470FF" w:rsidRDefault="002470FF" w:rsidP="004E798D">
      <w:pPr>
        <w:spacing w:after="0"/>
        <w:jc w:val="both"/>
        <w:rPr>
          <w:rFonts w:ascii="Times New Roman" w:hAnsi="Times New Roman"/>
          <w:b/>
          <w:sz w:val="32"/>
          <w:szCs w:val="32"/>
        </w:rPr>
      </w:pPr>
      <w:r w:rsidRPr="002470FF">
        <w:rPr>
          <w:rFonts w:ascii="Times New Roman" w:hAnsi="Times New Roman"/>
          <w:b/>
          <w:sz w:val="32"/>
          <w:szCs w:val="32"/>
        </w:rPr>
        <w:t xml:space="preserve">Con Manifestazione e Presidio c/o la sede della </w:t>
      </w:r>
      <w:r w:rsidRPr="002470FF">
        <w:rPr>
          <w:rFonts w:ascii="Times New Roman" w:hAnsi="Times New Roman"/>
          <w:b/>
          <w:sz w:val="32"/>
          <w:szCs w:val="32"/>
          <w:u w:val="single"/>
        </w:rPr>
        <w:t>Rappresentanza della</w:t>
      </w:r>
      <w:r w:rsidRPr="002470FF">
        <w:rPr>
          <w:rFonts w:ascii="Times New Roman" w:hAnsi="Times New Roman"/>
          <w:b/>
          <w:sz w:val="32"/>
          <w:szCs w:val="32"/>
        </w:rPr>
        <w:t xml:space="preserve"> </w:t>
      </w:r>
      <w:r>
        <w:rPr>
          <w:rFonts w:ascii="Times New Roman" w:hAnsi="Times New Roman"/>
          <w:b/>
          <w:sz w:val="32"/>
          <w:szCs w:val="32"/>
          <w:u w:val="single"/>
        </w:rPr>
        <w:t xml:space="preserve">Commissione Europea </w:t>
      </w:r>
      <w:r w:rsidRPr="002470FF">
        <w:rPr>
          <w:rFonts w:ascii="Times New Roman" w:hAnsi="Times New Roman"/>
          <w:b/>
          <w:sz w:val="32"/>
          <w:szCs w:val="32"/>
          <w:u w:val="single"/>
        </w:rPr>
        <w:t xml:space="preserve"> c.so Magenta 59</w:t>
      </w:r>
      <w:r>
        <w:rPr>
          <w:rFonts w:ascii="Times New Roman" w:hAnsi="Times New Roman"/>
          <w:b/>
          <w:sz w:val="32"/>
          <w:szCs w:val="32"/>
          <w:u w:val="single"/>
        </w:rPr>
        <w:t xml:space="preserve"> Milano </w:t>
      </w:r>
      <w:r w:rsidRPr="002470FF">
        <w:rPr>
          <w:rFonts w:ascii="Times New Roman" w:hAnsi="Times New Roman"/>
          <w:b/>
          <w:sz w:val="32"/>
          <w:szCs w:val="32"/>
          <w:u w:val="single"/>
        </w:rPr>
        <w:t xml:space="preserve"> ore 12.00</w:t>
      </w:r>
    </w:p>
    <w:p w:rsidR="00F14B81" w:rsidRPr="002470FF" w:rsidRDefault="00F14B81" w:rsidP="004E798D">
      <w:pPr>
        <w:spacing w:after="0" w:line="240" w:lineRule="auto"/>
        <w:jc w:val="both"/>
        <w:rPr>
          <w:rFonts w:ascii="Times New Roman" w:hAnsi="Times New Roman"/>
          <w:b/>
          <w:sz w:val="32"/>
          <w:szCs w:val="32"/>
        </w:rPr>
      </w:pPr>
    </w:p>
    <w:p w:rsidR="00F14B81" w:rsidRDefault="004E798D" w:rsidP="004E798D">
      <w:pPr>
        <w:spacing w:after="0" w:line="240" w:lineRule="auto"/>
        <w:jc w:val="both"/>
        <w:rPr>
          <w:rFonts w:ascii="Times New Roman" w:hAnsi="Times New Roman"/>
          <w:b/>
          <w:sz w:val="28"/>
          <w:szCs w:val="28"/>
        </w:rPr>
      </w:pPr>
      <w:r w:rsidRPr="004E798D">
        <w:rPr>
          <w:rFonts w:ascii="Times New Roman" w:hAnsi="Times New Roman"/>
          <w:b/>
          <w:sz w:val="28"/>
          <w:szCs w:val="28"/>
        </w:rPr>
        <w:t>Contro la privatizzazione di Sea</w:t>
      </w:r>
      <w:r w:rsidR="002470FF">
        <w:rPr>
          <w:rFonts w:ascii="Times New Roman" w:hAnsi="Times New Roman"/>
          <w:b/>
          <w:sz w:val="28"/>
          <w:szCs w:val="28"/>
        </w:rPr>
        <w:t>.</w:t>
      </w:r>
    </w:p>
    <w:p w:rsidR="008214A5" w:rsidRDefault="000B0F05" w:rsidP="004E798D">
      <w:pPr>
        <w:spacing w:after="0" w:line="240" w:lineRule="auto"/>
        <w:jc w:val="both"/>
        <w:rPr>
          <w:rFonts w:ascii="Times New Roman" w:hAnsi="Times New Roman"/>
          <w:b/>
          <w:sz w:val="28"/>
          <w:szCs w:val="28"/>
        </w:rPr>
      </w:pPr>
      <w:r>
        <w:rPr>
          <w:rFonts w:ascii="Times New Roman" w:hAnsi="Times New Roman"/>
          <w:b/>
          <w:sz w:val="28"/>
          <w:szCs w:val="28"/>
        </w:rPr>
        <w:t>P</w:t>
      </w:r>
      <w:r w:rsidR="002470FF">
        <w:rPr>
          <w:rFonts w:ascii="Times New Roman" w:hAnsi="Times New Roman"/>
          <w:b/>
          <w:sz w:val="28"/>
          <w:szCs w:val="28"/>
        </w:rPr>
        <w:t xml:space="preserve">er il mantenimento di </w:t>
      </w:r>
      <w:r>
        <w:rPr>
          <w:rFonts w:ascii="Times New Roman" w:hAnsi="Times New Roman"/>
          <w:b/>
          <w:sz w:val="28"/>
          <w:szCs w:val="28"/>
        </w:rPr>
        <w:t xml:space="preserve">una </w:t>
      </w:r>
      <w:r w:rsidR="002470FF">
        <w:rPr>
          <w:rFonts w:ascii="Times New Roman" w:hAnsi="Times New Roman"/>
          <w:b/>
          <w:sz w:val="28"/>
          <w:szCs w:val="28"/>
        </w:rPr>
        <w:t>SEA</w:t>
      </w:r>
      <w:r>
        <w:rPr>
          <w:rFonts w:ascii="Times New Roman" w:hAnsi="Times New Roman"/>
          <w:b/>
          <w:sz w:val="28"/>
          <w:szCs w:val="28"/>
        </w:rPr>
        <w:t xml:space="preserve"> UNICA, bene comune che il sindaco PISAPIA deve preservare.</w:t>
      </w:r>
    </w:p>
    <w:p w:rsidR="004E798D" w:rsidRPr="004E798D" w:rsidRDefault="004E798D" w:rsidP="004E798D">
      <w:pPr>
        <w:spacing w:after="0" w:line="240" w:lineRule="auto"/>
        <w:jc w:val="both"/>
        <w:rPr>
          <w:rFonts w:ascii="Times New Roman" w:eastAsia="Times New Roman" w:hAnsi="Times New Roman"/>
          <w:sz w:val="24"/>
          <w:szCs w:val="24"/>
        </w:rPr>
      </w:pPr>
    </w:p>
    <w:p w:rsidR="008214A5" w:rsidRPr="00A14BCB" w:rsidRDefault="002470FF" w:rsidP="002470FF">
      <w:pPr>
        <w:pStyle w:val="Titolo6"/>
        <w:spacing w:line="240" w:lineRule="auto"/>
        <w:jc w:val="left"/>
        <w:rPr>
          <w:rFonts w:ascii="Times New Roman" w:hAnsi="Times New Roman"/>
          <w:b w:val="0"/>
        </w:rPr>
      </w:pPr>
      <w:r>
        <w:rPr>
          <w:rFonts w:ascii="Times New Roman" w:hAnsi="Times New Roman"/>
          <w:b w:val="0"/>
        </w:rPr>
        <w:t xml:space="preserve">                                                         </w:t>
      </w:r>
      <w:r w:rsidR="00A14BCB" w:rsidRPr="00A14BCB">
        <w:rPr>
          <w:rFonts w:ascii="Times New Roman" w:hAnsi="Times New Roman"/>
          <w:b w:val="0"/>
        </w:rPr>
        <w:t>Segreterie Regionali</w:t>
      </w:r>
      <w:r w:rsidR="008214A5" w:rsidRPr="00A14BCB">
        <w:rPr>
          <w:rFonts w:ascii="Times New Roman" w:hAnsi="Times New Roman"/>
          <w:b w:val="0"/>
        </w:rPr>
        <w:t xml:space="preserve"> </w:t>
      </w:r>
      <w:r w:rsidR="00A14BCB" w:rsidRPr="00A14BCB">
        <w:rPr>
          <w:rFonts w:ascii="Times New Roman" w:hAnsi="Times New Roman"/>
          <w:b w:val="0"/>
        </w:rPr>
        <w:t>Lombardia</w:t>
      </w:r>
    </w:p>
    <w:p w:rsidR="00F14B81" w:rsidRDefault="00F14B81" w:rsidP="000B0F05">
      <w:pPr>
        <w:spacing w:line="240" w:lineRule="auto"/>
        <w:jc w:val="center"/>
        <w:rPr>
          <w:rFonts w:ascii="Times New Roman" w:hAnsi="Times New Roman"/>
          <w:b/>
          <w:sz w:val="28"/>
          <w:szCs w:val="28"/>
        </w:rPr>
      </w:pPr>
      <w:r w:rsidRPr="004E798D">
        <w:rPr>
          <w:rFonts w:ascii="Times New Roman" w:hAnsi="Times New Roman"/>
          <w:b/>
          <w:sz w:val="28"/>
          <w:szCs w:val="28"/>
        </w:rPr>
        <w:t xml:space="preserve">FLAI </w:t>
      </w:r>
      <w:r w:rsidR="002470FF">
        <w:rPr>
          <w:rFonts w:ascii="Times New Roman" w:hAnsi="Times New Roman"/>
          <w:b/>
          <w:sz w:val="28"/>
          <w:szCs w:val="28"/>
        </w:rPr>
        <w:t xml:space="preserve"> </w:t>
      </w:r>
      <w:r w:rsidRPr="004E798D">
        <w:rPr>
          <w:rFonts w:ascii="Times New Roman" w:hAnsi="Times New Roman"/>
          <w:b/>
          <w:sz w:val="28"/>
          <w:szCs w:val="28"/>
        </w:rPr>
        <w:t>T.S</w:t>
      </w:r>
      <w:r w:rsidR="002470FF">
        <w:rPr>
          <w:rFonts w:ascii="Times New Roman" w:hAnsi="Times New Roman"/>
          <w:b/>
          <w:sz w:val="28"/>
          <w:szCs w:val="28"/>
        </w:rPr>
        <w:t>.</w:t>
      </w:r>
      <w:r w:rsidR="00A14BCB" w:rsidRPr="004E798D">
        <w:rPr>
          <w:rFonts w:ascii="Times New Roman" w:hAnsi="Times New Roman"/>
          <w:b/>
          <w:sz w:val="28"/>
          <w:szCs w:val="28"/>
        </w:rPr>
        <w:t xml:space="preserve">    </w:t>
      </w:r>
      <w:r w:rsidR="002470FF">
        <w:rPr>
          <w:rFonts w:ascii="Times New Roman" w:hAnsi="Times New Roman"/>
          <w:b/>
          <w:sz w:val="28"/>
          <w:szCs w:val="28"/>
        </w:rPr>
        <w:t xml:space="preserve">        </w:t>
      </w:r>
      <w:r>
        <w:rPr>
          <w:rFonts w:ascii="Times New Roman" w:hAnsi="Times New Roman"/>
          <w:b/>
          <w:sz w:val="28"/>
          <w:szCs w:val="28"/>
        </w:rPr>
        <w:t xml:space="preserve">  </w:t>
      </w:r>
      <w:r w:rsidRPr="004E798D">
        <w:rPr>
          <w:rFonts w:ascii="Times New Roman" w:hAnsi="Times New Roman"/>
          <w:b/>
          <w:sz w:val="28"/>
          <w:szCs w:val="28"/>
        </w:rPr>
        <w:t>USB Lavoro Privato</w:t>
      </w:r>
      <w:r w:rsidR="00A14BCB" w:rsidRPr="004E798D">
        <w:rPr>
          <w:rFonts w:ascii="Times New Roman" w:hAnsi="Times New Roman"/>
          <w:b/>
          <w:sz w:val="28"/>
          <w:szCs w:val="28"/>
        </w:rPr>
        <w:t xml:space="preserve">.      </w:t>
      </w:r>
      <w:r w:rsidR="002470FF">
        <w:rPr>
          <w:rFonts w:ascii="Times New Roman" w:hAnsi="Times New Roman"/>
          <w:b/>
          <w:sz w:val="28"/>
          <w:szCs w:val="28"/>
        </w:rPr>
        <w:t xml:space="preserve">        </w:t>
      </w:r>
      <w:r>
        <w:rPr>
          <w:rFonts w:ascii="Times New Roman" w:hAnsi="Times New Roman"/>
          <w:b/>
          <w:sz w:val="28"/>
          <w:szCs w:val="28"/>
        </w:rPr>
        <w:t xml:space="preserve">  </w:t>
      </w:r>
      <w:r w:rsidR="00A14BCB" w:rsidRPr="004E798D">
        <w:rPr>
          <w:rFonts w:ascii="Times New Roman" w:hAnsi="Times New Roman"/>
          <w:b/>
          <w:sz w:val="28"/>
          <w:szCs w:val="28"/>
        </w:rPr>
        <w:t xml:space="preserve"> CUB Trasporti</w:t>
      </w:r>
    </w:p>
    <w:p w:rsidR="00F14B81" w:rsidRPr="00F14B81" w:rsidRDefault="00F14B81" w:rsidP="00F14B81">
      <w:pPr>
        <w:spacing w:line="240" w:lineRule="auto"/>
        <w:rPr>
          <w:b/>
          <w:sz w:val="20"/>
          <w:szCs w:val="20"/>
        </w:rPr>
      </w:pPr>
      <w:r w:rsidRPr="00F14B81">
        <w:rPr>
          <w:rFonts w:ascii="Times New Roman" w:hAnsi="Times New Roman"/>
          <w:b/>
          <w:sz w:val="20"/>
          <w:szCs w:val="20"/>
        </w:rPr>
        <w:t>Milano, 23 maggio 2013</w:t>
      </w:r>
    </w:p>
    <w:sectPr w:rsidR="00F14B81" w:rsidRPr="00F14B81" w:rsidSect="004E798D">
      <w:headerReference w:type="default" r:id="rId11"/>
      <w:pgSz w:w="11906" w:h="16838"/>
      <w:pgMar w:top="709" w:right="707"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3C6" w:rsidRDefault="00B043C6">
      <w:pPr>
        <w:spacing w:after="0" w:line="240" w:lineRule="auto"/>
      </w:pPr>
      <w:r>
        <w:separator/>
      </w:r>
    </w:p>
  </w:endnote>
  <w:endnote w:type="continuationSeparator" w:id="1">
    <w:p w:rsidR="00B043C6" w:rsidRDefault="00B04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3C6" w:rsidRDefault="00B043C6">
      <w:pPr>
        <w:spacing w:after="0" w:line="240" w:lineRule="auto"/>
      </w:pPr>
      <w:r>
        <w:separator/>
      </w:r>
    </w:p>
  </w:footnote>
  <w:footnote w:type="continuationSeparator" w:id="1">
    <w:p w:rsidR="00B043C6" w:rsidRDefault="00B04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A5" w:rsidRDefault="008214A5">
    <w:pPr>
      <w:pStyle w:val="Intestazione"/>
    </w:pPr>
    <w:r>
      <w:rPr>
        <w:noProof/>
        <w:lang w:eastAsia="it-I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E7D"/>
    <w:multiLevelType w:val="hybridMultilevel"/>
    <w:tmpl w:val="34CAA3C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7D53391"/>
    <w:multiLevelType w:val="hybridMultilevel"/>
    <w:tmpl w:val="3AD0BF56"/>
    <w:lvl w:ilvl="0" w:tplc="44223C22">
      <w:start w:val="1"/>
      <w:numFmt w:val="upperLetter"/>
      <w:lvlText w:val="%1."/>
      <w:lvlJc w:val="left"/>
      <w:pPr>
        <w:ind w:left="2535" w:hanging="360"/>
      </w:pPr>
      <w:rPr>
        <w:rFonts w:hint="default"/>
      </w:rPr>
    </w:lvl>
    <w:lvl w:ilvl="1" w:tplc="04100019" w:tentative="1">
      <w:start w:val="1"/>
      <w:numFmt w:val="lowerLetter"/>
      <w:lvlText w:val="%2."/>
      <w:lvlJc w:val="left"/>
      <w:pPr>
        <w:ind w:left="3255" w:hanging="360"/>
      </w:pPr>
    </w:lvl>
    <w:lvl w:ilvl="2" w:tplc="0410001B" w:tentative="1">
      <w:start w:val="1"/>
      <w:numFmt w:val="lowerRoman"/>
      <w:lvlText w:val="%3."/>
      <w:lvlJc w:val="right"/>
      <w:pPr>
        <w:ind w:left="3975" w:hanging="180"/>
      </w:pPr>
    </w:lvl>
    <w:lvl w:ilvl="3" w:tplc="0410000F" w:tentative="1">
      <w:start w:val="1"/>
      <w:numFmt w:val="decimal"/>
      <w:lvlText w:val="%4."/>
      <w:lvlJc w:val="left"/>
      <w:pPr>
        <w:ind w:left="4695" w:hanging="360"/>
      </w:pPr>
    </w:lvl>
    <w:lvl w:ilvl="4" w:tplc="04100019" w:tentative="1">
      <w:start w:val="1"/>
      <w:numFmt w:val="lowerLetter"/>
      <w:lvlText w:val="%5."/>
      <w:lvlJc w:val="left"/>
      <w:pPr>
        <w:ind w:left="5415" w:hanging="360"/>
      </w:pPr>
    </w:lvl>
    <w:lvl w:ilvl="5" w:tplc="0410001B" w:tentative="1">
      <w:start w:val="1"/>
      <w:numFmt w:val="lowerRoman"/>
      <w:lvlText w:val="%6."/>
      <w:lvlJc w:val="right"/>
      <w:pPr>
        <w:ind w:left="6135" w:hanging="180"/>
      </w:pPr>
    </w:lvl>
    <w:lvl w:ilvl="6" w:tplc="0410000F" w:tentative="1">
      <w:start w:val="1"/>
      <w:numFmt w:val="decimal"/>
      <w:lvlText w:val="%7."/>
      <w:lvlJc w:val="left"/>
      <w:pPr>
        <w:ind w:left="6855" w:hanging="360"/>
      </w:pPr>
    </w:lvl>
    <w:lvl w:ilvl="7" w:tplc="04100019" w:tentative="1">
      <w:start w:val="1"/>
      <w:numFmt w:val="lowerLetter"/>
      <w:lvlText w:val="%8."/>
      <w:lvlJc w:val="left"/>
      <w:pPr>
        <w:ind w:left="7575" w:hanging="360"/>
      </w:pPr>
    </w:lvl>
    <w:lvl w:ilvl="8" w:tplc="0410001B" w:tentative="1">
      <w:start w:val="1"/>
      <w:numFmt w:val="lowerRoman"/>
      <w:lvlText w:val="%9."/>
      <w:lvlJc w:val="right"/>
      <w:pPr>
        <w:ind w:left="8295" w:hanging="180"/>
      </w:pPr>
    </w:lvl>
  </w:abstractNum>
  <w:abstractNum w:abstractNumId="2">
    <w:nsid w:val="67E63BBD"/>
    <w:multiLevelType w:val="hybridMultilevel"/>
    <w:tmpl w:val="1B4C8F5C"/>
    <w:lvl w:ilvl="0" w:tplc="3042E232">
      <w:start w:val="1"/>
      <w:numFmt w:val="upperLetter"/>
      <w:lvlText w:val="%1."/>
      <w:lvlJc w:val="left"/>
      <w:pPr>
        <w:ind w:left="2388" w:hanging="360"/>
      </w:pPr>
      <w:rPr>
        <w:rFonts w:hint="default"/>
      </w:rPr>
    </w:lvl>
    <w:lvl w:ilvl="1" w:tplc="04100019" w:tentative="1">
      <w:start w:val="1"/>
      <w:numFmt w:val="lowerLetter"/>
      <w:lvlText w:val="%2."/>
      <w:lvlJc w:val="left"/>
      <w:pPr>
        <w:ind w:left="3108" w:hanging="360"/>
      </w:pPr>
    </w:lvl>
    <w:lvl w:ilvl="2" w:tplc="0410001B" w:tentative="1">
      <w:start w:val="1"/>
      <w:numFmt w:val="lowerRoman"/>
      <w:lvlText w:val="%3."/>
      <w:lvlJc w:val="right"/>
      <w:pPr>
        <w:ind w:left="3828" w:hanging="180"/>
      </w:pPr>
    </w:lvl>
    <w:lvl w:ilvl="3" w:tplc="0410000F" w:tentative="1">
      <w:start w:val="1"/>
      <w:numFmt w:val="decimal"/>
      <w:lvlText w:val="%4."/>
      <w:lvlJc w:val="left"/>
      <w:pPr>
        <w:ind w:left="4548" w:hanging="360"/>
      </w:pPr>
    </w:lvl>
    <w:lvl w:ilvl="4" w:tplc="04100019" w:tentative="1">
      <w:start w:val="1"/>
      <w:numFmt w:val="lowerLetter"/>
      <w:lvlText w:val="%5."/>
      <w:lvlJc w:val="left"/>
      <w:pPr>
        <w:ind w:left="5268" w:hanging="360"/>
      </w:pPr>
    </w:lvl>
    <w:lvl w:ilvl="5" w:tplc="0410001B" w:tentative="1">
      <w:start w:val="1"/>
      <w:numFmt w:val="lowerRoman"/>
      <w:lvlText w:val="%6."/>
      <w:lvlJc w:val="right"/>
      <w:pPr>
        <w:ind w:left="5988" w:hanging="180"/>
      </w:pPr>
    </w:lvl>
    <w:lvl w:ilvl="6" w:tplc="0410000F" w:tentative="1">
      <w:start w:val="1"/>
      <w:numFmt w:val="decimal"/>
      <w:lvlText w:val="%7."/>
      <w:lvlJc w:val="left"/>
      <w:pPr>
        <w:ind w:left="6708" w:hanging="360"/>
      </w:pPr>
    </w:lvl>
    <w:lvl w:ilvl="7" w:tplc="04100019" w:tentative="1">
      <w:start w:val="1"/>
      <w:numFmt w:val="lowerLetter"/>
      <w:lvlText w:val="%8."/>
      <w:lvlJc w:val="left"/>
      <w:pPr>
        <w:ind w:left="7428" w:hanging="360"/>
      </w:pPr>
    </w:lvl>
    <w:lvl w:ilvl="8" w:tplc="0410001B" w:tentative="1">
      <w:start w:val="1"/>
      <w:numFmt w:val="lowerRoman"/>
      <w:lvlText w:val="%9."/>
      <w:lvlJc w:val="right"/>
      <w:pPr>
        <w:ind w:left="8148"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07656"/>
    <w:rsid w:val="000B0F05"/>
    <w:rsid w:val="00107656"/>
    <w:rsid w:val="0012617D"/>
    <w:rsid w:val="0013401C"/>
    <w:rsid w:val="00141376"/>
    <w:rsid w:val="002470FF"/>
    <w:rsid w:val="002D475B"/>
    <w:rsid w:val="002F5E09"/>
    <w:rsid w:val="004E798D"/>
    <w:rsid w:val="00532CDD"/>
    <w:rsid w:val="008214A5"/>
    <w:rsid w:val="0099584F"/>
    <w:rsid w:val="00A14BCB"/>
    <w:rsid w:val="00A17291"/>
    <w:rsid w:val="00B043C6"/>
    <w:rsid w:val="00B7598D"/>
    <w:rsid w:val="00BB7921"/>
    <w:rsid w:val="00E678D4"/>
    <w:rsid w:val="00E97220"/>
    <w:rsid w:val="00F14B81"/>
    <w:rsid w:val="00FA73B6"/>
  </w:rsids>
  <m:mathPr>
    <m:mathFont m:val="Cambria Math"/>
    <m:brkBin m:val="before"/>
    <m:brkBinSub m:val="--"/>
    <m:smallFrac m:val="off"/>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8D4"/>
    <w:pPr>
      <w:spacing w:after="200" w:line="276" w:lineRule="auto"/>
    </w:pPr>
    <w:rPr>
      <w:sz w:val="22"/>
      <w:szCs w:val="22"/>
      <w:lang w:eastAsia="en-US"/>
    </w:rPr>
  </w:style>
  <w:style w:type="paragraph" w:styleId="Titolo1">
    <w:name w:val="heading 1"/>
    <w:basedOn w:val="Normale"/>
    <w:next w:val="Normale"/>
    <w:qFormat/>
    <w:rsid w:val="00E678D4"/>
    <w:pPr>
      <w:keepNext/>
      <w:autoSpaceDE w:val="0"/>
      <w:autoSpaceDN w:val="0"/>
      <w:adjustRightInd w:val="0"/>
      <w:spacing w:after="0" w:line="240" w:lineRule="auto"/>
      <w:jc w:val="center"/>
      <w:outlineLvl w:val="0"/>
    </w:pPr>
    <w:rPr>
      <w:rFonts w:ascii="Calibri,Bold" w:hAnsi="Calibri,Bold"/>
      <w:b/>
      <w:bCs/>
      <w:sz w:val="28"/>
      <w:szCs w:val="28"/>
      <w:lang w:eastAsia="it-IT"/>
    </w:rPr>
  </w:style>
  <w:style w:type="paragraph" w:styleId="Titolo2">
    <w:name w:val="heading 2"/>
    <w:basedOn w:val="Normale"/>
    <w:next w:val="Normale"/>
    <w:qFormat/>
    <w:rsid w:val="00E678D4"/>
    <w:pPr>
      <w:keepNext/>
      <w:spacing w:after="120"/>
      <w:outlineLvl w:val="1"/>
    </w:pPr>
    <w:rPr>
      <w:rFonts w:ascii="Comic Sans MS" w:hAnsi="Comic Sans MS"/>
      <w:b/>
      <w:sz w:val="24"/>
    </w:rPr>
  </w:style>
  <w:style w:type="paragraph" w:styleId="Titolo3">
    <w:name w:val="heading 3"/>
    <w:basedOn w:val="Normale"/>
    <w:next w:val="Normale"/>
    <w:qFormat/>
    <w:rsid w:val="00E678D4"/>
    <w:pPr>
      <w:keepNext/>
      <w:spacing w:after="0" w:line="240" w:lineRule="auto"/>
      <w:jc w:val="center"/>
      <w:outlineLvl w:val="2"/>
    </w:pPr>
    <w:rPr>
      <w:rFonts w:ascii="Times New Roman" w:eastAsia="Times New Roman" w:hAnsi="Times New Roman"/>
      <w:sz w:val="40"/>
      <w:szCs w:val="24"/>
      <w:lang w:eastAsia="it-IT"/>
    </w:rPr>
  </w:style>
  <w:style w:type="paragraph" w:styleId="Titolo4">
    <w:name w:val="heading 4"/>
    <w:basedOn w:val="Normale"/>
    <w:next w:val="Normale"/>
    <w:qFormat/>
    <w:rsid w:val="00E678D4"/>
    <w:pPr>
      <w:keepNext/>
      <w:spacing w:after="0" w:line="240" w:lineRule="auto"/>
      <w:jc w:val="center"/>
      <w:outlineLvl w:val="3"/>
    </w:pPr>
    <w:rPr>
      <w:rFonts w:ascii="Comic Sans MS" w:eastAsia="Times New Roman" w:hAnsi="Comic Sans MS"/>
      <w:b/>
      <w:sz w:val="52"/>
      <w:szCs w:val="28"/>
      <w:lang w:eastAsia="it-IT"/>
    </w:rPr>
  </w:style>
  <w:style w:type="paragraph" w:styleId="Titolo5">
    <w:name w:val="heading 5"/>
    <w:basedOn w:val="Normale"/>
    <w:next w:val="Normale"/>
    <w:qFormat/>
    <w:rsid w:val="00E678D4"/>
    <w:pPr>
      <w:keepNext/>
      <w:spacing w:after="120"/>
      <w:outlineLvl w:val="4"/>
    </w:pPr>
    <w:rPr>
      <w:rFonts w:ascii="Comic Sans MS" w:hAnsi="Comic Sans MS"/>
      <w:sz w:val="28"/>
    </w:rPr>
  </w:style>
  <w:style w:type="paragraph" w:styleId="Titolo6">
    <w:name w:val="heading 6"/>
    <w:basedOn w:val="Normale"/>
    <w:next w:val="Normale"/>
    <w:qFormat/>
    <w:rsid w:val="00E678D4"/>
    <w:pPr>
      <w:keepNext/>
      <w:jc w:val="center"/>
      <w:outlineLvl w:val="5"/>
    </w:pPr>
    <w:rPr>
      <w:rFonts w:ascii="Comic Sans MS" w:hAnsi="Comic Sans MS"/>
      <w:b/>
      <w:sz w:val="24"/>
      <w:szCs w:val="24"/>
    </w:rPr>
  </w:style>
  <w:style w:type="paragraph" w:styleId="Titolo7">
    <w:name w:val="heading 7"/>
    <w:basedOn w:val="Normale"/>
    <w:next w:val="Normale"/>
    <w:qFormat/>
    <w:rsid w:val="00E678D4"/>
    <w:pPr>
      <w:keepNext/>
      <w:spacing w:after="120"/>
      <w:outlineLvl w:val="6"/>
    </w:pPr>
    <w:rPr>
      <w:rFonts w:ascii="Comic Sans MS" w:hAnsi="Comic Sans MS"/>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E678D4"/>
    <w:pPr>
      <w:autoSpaceDE w:val="0"/>
      <w:autoSpaceDN w:val="0"/>
      <w:adjustRightInd w:val="0"/>
      <w:spacing w:after="0" w:line="240" w:lineRule="auto"/>
      <w:jc w:val="both"/>
    </w:pPr>
    <w:rPr>
      <w:b/>
      <w:sz w:val="40"/>
      <w:szCs w:val="40"/>
    </w:rPr>
  </w:style>
  <w:style w:type="paragraph" w:styleId="Intestazione">
    <w:name w:val="header"/>
    <w:basedOn w:val="Normale"/>
    <w:semiHidden/>
    <w:unhideWhenUsed/>
    <w:rsid w:val="00E678D4"/>
    <w:pPr>
      <w:tabs>
        <w:tab w:val="center" w:pos="4819"/>
        <w:tab w:val="right" w:pos="9638"/>
      </w:tabs>
    </w:pPr>
  </w:style>
  <w:style w:type="character" w:customStyle="1" w:styleId="IntestazioneCarattere">
    <w:name w:val="Intestazione Carattere"/>
    <w:basedOn w:val="Carpredefinitoparagrafo"/>
    <w:semiHidden/>
    <w:rsid w:val="00E678D4"/>
    <w:rPr>
      <w:sz w:val="22"/>
      <w:szCs w:val="22"/>
      <w:lang w:eastAsia="en-US"/>
    </w:rPr>
  </w:style>
  <w:style w:type="paragraph" w:styleId="Pidipagina">
    <w:name w:val="footer"/>
    <w:basedOn w:val="Normale"/>
    <w:semiHidden/>
    <w:unhideWhenUsed/>
    <w:rsid w:val="00E678D4"/>
    <w:pPr>
      <w:tabs>
        <w:tab w:val="center" w:pos="4819"/>
        <w:tab w:val="right" w:pos="9638"/>
      </w:tabs>
    </w:pPr>
  </w:style>
  <w:style w:type="character" w:customStyle="1" w:styleId="PidipaginaCarattere">
    <w:name w:val="Piè di pagina Carattere"/>
    <w:basedOn w:val="Carpredefinitoparagrafo"/>
    <w:semiHidden/>
    <w:rsid w:val="00E678D4"/>
    <w:rPr>
      <w:sz w:val="22"/>
      <w:szCs w:val="22"/>
      <w:lang w:eastAsia="en-US"/>
    </w:rPr>
  </w:style>
  <w:style w:type="paragraph" w:styleId="Rientrocorpodeltesto">
    <w:name w:val="Body Text Indent"/>
    <w:basedOn w:val="Normale"/>
    <w:semiHidden/>
    <w:rsid w:val="00E678D4"/>
    <w:pPr>
      <w:ind w:firstLine="1416"/>
      <w:jc w:val="both"/>
    </w:pPr>
    <w:rPr>
      <w:rFonts w:ascii="Comic Sans MS" w:hAnsi="Comic Sans MS"/>
    </w:rPr>
  </w:style>
  <w:style w:type="paragraph" w:styleId="Rientrocorpodeltesto2">
    <w:name w:val="Body Text Indent 2"/>
    <w:basedOn w:val="Normale"/>
    <w:semiHidden/>
    <w:rsid w:val="00E678D4"/>
    <w:pPr>
      <w:spacing w:line="240" w:lineRule="auto"/>
      <w:ind w:firstLine="12"/>
      <w:jc w:val="both"/>
    </w:pPr>
  </w:style>
  <w:style w:type="paragraph" w:styleId="Corpodeltesto2">
    <w:name w:val="Body Text 2"/>
    <w:basedOn w:val="Normale"/>
    <w:semiHidden/>
    <w:rsid w:val="00E678D4"/>
    <w:pPr>
      <w:spacing w:after="120"/>
      <w:jc w:val="both"/>
    </w:pPr>
    <w:rPr>
      <w:rFonts w:ascii="Comic Sans MS" w:hAnsi="Comic Sans MS"/>
    </w:rPr>
  </w:style>
  <w:style w:type="paragraph" w:styleId="Corpodeltesto3">
    <w:name w:val="Body Text 3"/>
    <w:basedOn w:val="Normale"/>
    <w:semiHidden/>
    <w:rsid w:val="00E678D4"/>
    <w:pPr>
      <w:jc w:val="both"/>
    </w:pPr>
    <w:rPr>
      <w:rFonts w:ascii="Comic Sans MS" w:eastAsia="Times New Roman" w:hAnsi="Comic Sans MS"/>
      <w:sz w:val="20"/>
      <w:szCs w:val="24"/>
      <w:lang w:eastAsia="it-IT"/>
    </w:rPr>
  </w:style>
  <w:style w:type="character" w:customStyle="1" w:styleId="st">
    <w:name w:val="st"/>
    <w:basedOn w:val="Carpredefinitoparagrafo"/>
    <w:rsid w:val="00E678D4"/>
    <w:rPr>
      <w:rFonts w:ascii="Times New Roman" w:hAnsi="Times New Roman" w:cs="Times New Roman"/>
    </w:rPr>
  </w:style>
  <w:style w:type="paragraph" w:styleId="Rientrocorpodeltesto3">
    <w:name w:val="Body Text Indent 3"/>
    <w:basedOn w:val="Normale"/>
    <w:semiHidden/>
    <w:rsid w:val="00E678D4"/>
    <w:pPr>
      <w:ind w:firstLine="1416"/>
      <w:jc w:val="both"/>
    </w:pPr>
    <w:rPr>
      <w:rFonts w:ascii="Comic Sans MS" w:hAnsi="Comic Sans MS"/>
      <w:sz w:val="24"/>
      <w:szCs w:val="24"/>
    </w:rPr>
  </w:style>
  <w:style w:type="character" w:customStyle="1" w:styleId="apple-converted-space">
    <w:name w:val="apple-converted-space"/>
    <w:basedOn w:val="Carpredefinitoparagrafo"/>
    <w:rsid w:val="00107656"/>
  </w:style>
  <w:style w:type="paragraph" w:styleId="Testofumetto">
    <w:name w:val="Balloon Text"/>
    <w:basedOn w:val="Normale"/>
    <w:link w:val="TestofumettoCarattere"/>
    <w:uiPriority w:val="99"/>
    <w:semiHidden/>
    <w:unhideWhenUsed/>
    <w:rsid w:val="002D47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75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5518-4127-4CFE-A26B-28F34AAD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lpstr>
    </vt:vector>
  </TitlesOfParts>
  <Company>Hewlett-Packard</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usbfotia</dc:creator>
  <cp:keywords/>
  <cp:lastModifiedBy>Utente</cp:lastModifiedBy>
  <cp:revision>2</cp:revision>
  <cp:lastPrinted>2013-05-07T16:11:00Z</cp:lastPrinted>
  <dcterms:created xsi:type="dcterms:W3CDTF">2013-05-24T07:31:00Z</dcterms:created>
  <dcterms:modified xsi:type="dcterms:W3CDTF">2013-05-24T07:31:00Z</dcterms:modified>
</cp:coreProperties>
</file>