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8" w:rsidRPr="00DC7D80" w:rsidRDefault="005F27C8" w:rsidP="005F27C8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PUNTEGGIO AGGIUNTIVO </w:t>
      </w:r>
    </w:p>
    <w:p w:rsidR="005F27C8" w:rsidRPr="00DC7D80" w:rsidRDefault="005F27C8" w:rsidP="005F27C8">
      <w:pPr>
        <w:rPr>
          <w:rFonts w:ascii="Courier New" w:hAnsi="Courier New" w:cs="Courier New"/>
        </w:rPr>
      </w:pPr>
    </w:p>
    <w:p w:rsidR="005F27C8" w:rsidRPr="00DC7D80" w:rsidRDefault="005F27C8" w:rsidP="005F27C8">
      <w:pPr>
        <w:ind w:right="567"/>
        <w:rPr>
          <w:rFonts w:ascii="Courier New" w:hAnsi="Courier New" w:cs="Courier New"/>
        </w:rPr>
      </w:pPr>
    </w:p>
    <w:p w:rsidR="005F27C8" w:rsidRPr="00DC7D80" w:rsidRDefault="005F27C8" w:rsidP="005F27C8">
      <w:pPr>
        <w:ind w:left="360"/>
        <w:rPr>
          <w:rFonts w:ascii="Courier New" w:hAnsi="Courier New" w:cs="Courier New"/>
        </w:rPr>
      </w:pPr>
    </w:p>
    <w:p w:rsidR="005F27C8" w:rsidRPr="00DC7D80" w:rsidRDefault="005F27C8" w:rsidP="005F27C8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sottoscritto_____________________________________</w:t>
      </w:r>
      <w:r>
        <w:rPr>
          <w:rFonts w:ascii="Courier New" w:hAnsi="Courier New" w:cs="Courier New"/>
        </w:rPr>
        <w:t>____________________________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2000/2001 e 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2007/2008,   né domanda volontaria di trasferimento né domanda  di mobilità professionale nell’ambito della provincia di titolarità </w:t>
      </w:r>
      <w:r w:rsidRPr="00DC7D80">
        <w:rPr>
          <w:rFonts w:ascii="Courier New" w:hAnsi="Courier New" w:cs="Courier New"/>
          <w:i/>
        </w:rPr>
        <w:t xml:space="preserve"> </w:t>
      </w:r>
      <w:r w:rsidRPr="00DC7D80">
        <w:rPr>
          <w:rFonts w:ascii="Courier New" w:hAnsi="Courier New" w:cs="Courier New"/>
        </w:rPr>
        <w:t>(1)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 tal fine dichiaro:</w:t>
      </w:r>
    </w:p>
    <w:p w:rsidR="005F27C8" w:rsidRPr="00DC7D80" w:rsidRDefault="005F27C8" w:rsidP="005F27C8">
      <w:pPr>
        <w:spacing w:after="120" w:line="360" w:lineRule="auto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essere stato t</w:t>
      </w:r>
      <w:r>
        <w:rPr>
          <w:rFonts w:ascii="Courier New" w:hAnsi="Courier New" w:cs="Courier New"/>
        </w:rPr>
        <w:t>itolare  nell’anno scolastico  ___________</w:t>
      </w:r>
      <w:r w:rsidRPr="00DC7D80">
        <w:rPr>
          <w:rFonts w:ascii="Courier New" w:hAnsi="Courier New" w:cs="Courier New"/>
        </w:rPr>
        <w:t xml:space="preserve"> (2) presso la scuola</w:t>
      </w:r>
    </w:p>
    <w:p w:rsidR="005F27C8" w:rsidRPr="00DC7D80" w:rsidRDefault="005F27C8" w:rsidP="005F27C8">
      <w:pPr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</w:t>
      </w:r>
      <w:r>
        <w:rPr>
          <w:rFonts w:ascii="Courier New" w:hAnsi="Courier New" w:cs="Courier New"/>
        </w:rPr>
        <w:t>___</w:t>
      </w:r>
      <w:r w:rsidRPr="00DC7D80">
        <w:rPr>
          <w:rFonts w:ascii="Courier New" w:hAnsi="Courier New" w:cs="Courier New"/>
        </w:rPr>
        <w:t>_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(3)</w:t>
      </w:r>
    </w:p>
    <w:p w:rsidR="005F27C8" w:rsidRPr="00DC7D80" w:rsidRDefault="005F27C8" w:rsidP="005F27C8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oppure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(3)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tabs>
          <w:tab w:val="num" w:pos="0"/>
        </w:tabs>
        <w:spacing w:before="120"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tabs>
          <w:tab w:val="num" w:pos="0"/>
        </w:tabs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______________________________</w:t>
      </w:r>
      <w:r>
        <w:rPr>
          <w:rFonts w:ascii="Courier New" w:hAnsi="Courier New" w:cs="Courier New"/>
        </w:rPr>
        <w:t>___</w:t>
      </w:r>
    </w:p>
    <w:p w:rsidR="005F27C8" w:rsidRPr="00DC7D80" w:rsidRDefault="005F27C8" w:rsidP="005F27C8">
      <w:pPr>
        <w:tabs>
          <w:tab w:val="num" w:pos="0"/>
        </w:tabs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ind w:left="34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</w:p>
    <w:p w:rsidR="005F27C8" w:rsidRP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  <w:r w:rsidRPr="003D05BB">
        <w:rPr>
          <w:i/>
        </w:rPr>
        <w:t>NOTE</w:t>
      </w:r>
    </w:p>
    <w:p w:rsidR="005F27C8" w:rsidRPr="003D05BB" w:rsidRDefault="005F27C8" w:rsidP="005F27C8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3D05BB">
        <w:rPr>
          <w:bCs/>
          <w:i/>
          <w:sz w:val="20"/>
          <w:szCs w:val="20"/>
        </w:rPr>
        <w:t>triennio continuativo</w:t>
      </w:r>
      <w:r w:rsidRPr="003D05BB">
        <w:rPr>
          <w:i/>
          <w:sz w:val="20"/>
          <w:szCs w:val="20"/>
        </w:rPr>
        <w:t>, compreso tra le domande di mobilità per l’A.S. 2000/2001 e per l’</w:t>
      </w:r>
      <w:proofErr w:type="spellStart"/>
      <w:r w:rsidRPr="003D05BB">
        <w:rPr>
          <w:i/>
          <w:sz w:val="20"/>
          <w:szCs w:val="20"/>
        </w:rPr>
        <w:t>A.S</w:t>
      </w:r>
      <w:proofErr w:type="spellEnd"/>
      <w:r w:rsidRPr="003D05BB">
        <w:rPr>
          <w:i/>
          <w:sz w:val="20"/>
          <w:szCs w:val="20"/>
        </w:rPr>
        <w:t xml:space="preserve"> 2007/2008, durante il quale non è stata presentata domanda volontaria di trasferimento né domanda di mobilità professionale nell’ambito della provincia di titolarità.</w:t>
      </w:r>
    </w:p>
    <w:p w:rsidR="005F27C8" w:rsidRPr="003D05BB" w:rsidRDefault="005F27C8" w:rsidP="005F27C8">
      <w:p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3D05BB">
        <w:rPr>
          <w:bCs/>
          <w:i/>
        </w:rPr>
        <w:t>si è maturato anche quando</w:t>
      </w:r>
      <w:r w:rsidRPr="003D05BB">
        <w:rPr>
          <w:i/>
        </w:rPr>
        <w:t>, nel triennio continuativo di riferimento: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revoca della domanda di trasferimento o  di mobilità professionale provinciale, nei termini previsti dall’ordinanza che applica il contratto sulla mobilità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trasferimento tra posto comune e lingua nell’organico funzionale del circolo e è stato ottenuto il trasferimento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trasferimento o mobilità professionale interprovinciale (cioè per una provincia diversa da quella di titolarità) ed è stato ottenuto il movimento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assegnazione provvisoria ed è stata ottenuta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(2) indicare un anno scolastico compreso tra il 1999/2000 e il 2004/2005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(3) riportare i tre anni scolastici successivi a quello precedentemente indicato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5F27C8" w:rsidRPr="003D05BB" w:rsidRDefault="005F27C8" w:rsidP="005F27C8">
      <w:pPr>
        <w:pStyle w:val="Corpodeltesto2"/>
        <w:spacing w:before="12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passaggio, anche in ambito provinciale, non determina la perdita del punteggio aggiuntivo.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aver ottenuto l’assegnazione provvisoria nell’A.S. 2003/2004 e precedenti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81E00" w:rsidRDefault="005F27C8" w:rsidP="005F27C8">
      <w:r w:rsidRPr="00DC7D80">
        <w:rPr>
          <w:rFonts w:ascii="Courier New" w:hAnsi="Courier New"/>
        </w:rPr>
        <w:br w:type="page"/>
      </w:r>
    </w:p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7C8"/>
    <w:rsid w:val="00181E00"/>
    <w:rsid w:val="001A0CDE"/>
    <w:rsid w:val="005F27C8"/>
    <w:rsid w:val="00F6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F27C8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F27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Company>BASTARDS TeaM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</cp:lastModifiedBy>
  <cp:revision>2</cp:revision>
  <dcterms:created xsi:type="dcterms:W3CDTF">2015-03-02T17:35:00Z</dcterms:created>
  <dcterms:modified xsi:type="dcterms:W3CDTF">2015-03-02T17:35:00Z</dcterms:modified>
</cp:coreProperties>
</file>